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FA987E" w14:textId="0DA6D1A4" w:rsidR="00BA2732" w:rsidRPr="00AF74C5" w:rsidRDefault="002A79C8" w:rsidP="003D033A">
      <w:pPr>
        <w:pStyle w:val="Title"/>
        <w:rPr>
          <w:szCs w:val="48"/>
        </w:rPr>
      </w:pPr>
      <w:bookmarkStart w:id="0" w:name="_Hlk122522720"/>
      <w:r w:rsidRPr="002A79C8">
        <w:rPr>
          <w:szCs w:val="48"/>
        </w:rPr>
        <w:t>MBS Telehealth Eligibility for COVID-19 positive patients</w:t>
      </w:r>
    </w:p>
    <w:bookmarkEnd w:id="0"/>
    <w:p w14:paraId="27C234FE" w14:textId="29A95BB2" w:rsidR="0090214D" w:rsidRPr="0090214D" w:rsidRDefault="007028CD" w:rsidP="0090214D">
      <w:pPr>
        <w:pStyle w:val="Heading2"/>
      </w:pPr>
      <w:r>
        <w:t>For Medical Practitioners in General Practice</w:t>
      </w:r>
    </w:p>
    <w:p w14:paraId="6EFD4B5B" w14:textId="7C707243" w:rsidR="00064168" w:rsidRPr="00867595" w:rsidRDefault="00064168" w:rsidP="006F5073">
      <w:bookmarkStart w:id="1" w:name="_Hlk4568006"/>
      <w:r w:rsidRPr="003E6486">
        <w:t xml:space="preserve">Last updated: </w:t>
      </w:r>
      <w:r w:rsidR="00337F60">
        <w:t>27 November</w:t>
      </w:r>
      <w:r w:rsidR="00F71E61">
        <w:t xml:space="preserve"> 202</w:t>
      </w:r>
      <w:r w:rsidR="00337F60">
        <w:t>3</w:t>
      </w:r>
    </w:p>
    <w:bookmarkEnd w:id="1"/>
    <w:p w14:paraId="6C0BEADF" w14:textId="1BDC8CEA" w:rsidR="002A79C8" w:rsidRPr="003E6486" w:rsidRDefault="002A79C8" w:rsidP="006F5073">
      <w:pPr>
        <w:pStyle w:val="ListBullet"/>
      </w:pPr>
      <w:r w:rsidRPr="003E6486">
        <w:t>A</w:t>
      </w:r>
      <w:r w:rsidR="006836C7" w:rsidRPr="003E6486">
        <w:t xml:space="preserve"> temporary</w:t>
      </w:r>
      <w:r w:rsidRPr="003E6486">
        <w:t xml:space="preserve"> exemption to the established clinical relationship requirement will be provided for people with a confirmed COVID-19 diagnosis to enable them to access telehealth services with any </w:t>
      </w:r>
      <w:r w:rsidR="007028CD">
        <w:t>medical practitioner</w:t>
      </w:r>
      <w:r w:rsidRPr="003E6486">
        <w:t xml:space="preserve"> while voluntarily self-isolating. This </w:t>
      </w:r>
      <w:r w:rsidR="006836C7" w:rsidRPr="003E6486">
        <w:t xml:space="preserve">temporary </w:t>
      </w:r>
      <w:r w:rsidRPr="003E6486">
        <w:t xml:space="preserve">exemption will cease after </w:t>
      </w:r>
      <w:r w:rsidR="00F71E61">
        <w:t>30 June 2024</w:t>
      </w:r>
      <w:r w:rsidR="006836C7" w:rsidRPr="003E6486">
        <w:t xml:space="preserve"> (not 31 December 202</w:t>
      </w:r>
      <w:r w:rsidR="00F71E61">
        <w:t>3</w:t>
      </w:r>
      <w:r w:rsidR="006836C7" w:rsidRPr="003E6486">
        <w:t xml:space="preserve"> as previously scheduled)</w:t>
      </w:r>
      <w:r w:rsidRPr="003E6486">
        <w:t xml:space="preserve">. </w:t>
      </w:r>
    </w:p>
    <w:p w14:paraId="329B7C35" w14:textId="510A340B" w:rsidR="002A79C8" w:rsidRPr="006F5073" w:rsidRDefault="002A79C8" w:rsidP="006F5073">
      <w:pPr>
        <w:pStyle w:val="ListBullet"/>
      </w:pPr>
      <w:r>
        <w:t>A list of MBS telehealth services to which the established clinical relationship requirement applies is provided</w:t>
      </w:r>
      <w:r w:rsidR="006A5651">
        <w:t xml:space="preserve"> in</w:t>
      </w:r>
      <w:r>
        <w:t xml:space="preserve"> </w:t>
      </w:r>
      <w:r w:rsidR="006A5651" w:rsidRPr="004D2B25">
        <w:t xml:space="preserve">the </w:t>
      </w:r>
      <w:hyperlink r:id="rId7" w:history="1">
        <w:r w:rsidR="006A5651" w:rsidRPr="00B62977">
          <w:rPr>
            <w:rStyle w:val="Hyperlink"/>
          </w:rPr>
          <w:t xml:space="preserve">1 January 2024 </w:t>
        </w:r>
        <w:r w:rsidR="006A5651">
          <w:rPr>
            <w:rStyle w:val="Hyperlink"/>
          </w:rPr>
          <w:t>Continuing MBS Telehealth Medical Practitioners in General Practice</w:t>
        </w:r>
      </w:hyperlink>
      <w:r w:rsidR="006A5651" w:rsidRPr="009B3D74">
        <w:t xml:space="preserve"> Factsheet</w:t>
      </w:r>
      <w:r>
        <w:t>.</w:t>
      </w:r>
    </w:p>
    <w:p w14:paraId="42BD5171" w14:textId="77777777" w:rsidR="00064168" w:rsidRDefault="00064168" w:rsidP="00064168">
      <w:pPr>
        <w:pStyle w:val="Heading2"/>
      </w:pPr>
      <w:r>
        <w:t>Why are the changes being made?</w:t>
      </w:r>
    </w:p>
    <w:p w14:paraId="73686D47" w14:textId="0F58AEC1" w:rsidR="002A79C8" w:rsidRDefault="002A79C8" w:rsidP="00B540A8">
      <w:pPr>
        <w:pStyle w:val="ListBullet"/>
      </w:pPr>
      <w:r>
        <w:t xml:space="preserve">From 13 October 2022, patients diagnosed with COVID-19 will be exempt from the established relationship requirement for telehealth services until </w:t>
      </w:r>
      <w:r w:rsidR="00F71E61">
        <w:t>30 June 2024</w:t>
      </w:r>
      <w:r w:rsidRPr="003E6486">
        <w:t>.</w:t>
      </w:r>
      <w:r>
        <w:t xml:space="preserve"> </w:t>
      </w:r>
    </w:p>
    <w:p w14:paraId="5FAE81FE" w14:textId="7716B4DC" w:rsidR="002A79C8" w:rsidRDefault="002A79C8" w:rsidP="002A79C8">
      <w:pPr>
        <w:pStyle w:val="ListBullet"/>
      </w:pPr>
      <w:r>
        <w:t xml:space="preserve">Under these new arrangements, a </w:t>
      </w:r>
      <w:r w:rsidR="007028CD">
        <w:t>medical practitioner</w:t>
      </w:r>
      <w:r>
        <w:t xml:space="preserve"> can provide a telehealth consultation to patients who do not meet the established clinical relationship requirement, and who have received a positive COVID-19 test result less than or equal to seven days ago, confirmed by either a laboratory testing (PCR) or a COVID-19 rapid antigen self-test (RAT) which has been approved for supply in Australia by the Therapeutic Goods Administration.</w:t>
      </w:r>
    </w:p>
    <w:p w14:paraId="6BA42732" w14:textId="699DA421" w:rsidR="002A79C8" w:rsidRDefault="002A79C8" w:rsidP="002A79C8">
      <w:pPr>
        <w:pStyle w:val="ListBullet"/>
      </w:pPr>
      <w:r>
        <w:t>These changes will enable COVID positive patients to continue to access medical care through telehealth while voluntarily isolating.</w:t>
      </w:r>
    </w:p>
    <w:p w14:paraId="62A3EFE9" w14:textId="77777777" w:rsidR="0090214D" w:rsidRPr="00867595" w:rsidRDefault="0090214D" w:rsidP="0090214D">
      <w:pPr>
        <w:pStyle w:val="Heading2"/>
      </w:pPr>
      <w:r w:rsidRPr="00867595">
        <w:t>Wh</w:t>
      </w:r>
      <w:r>
        <w:t>o is eligible</w:t>
      </w:r>
      <w:r w:rsidRPr="00867595">
        <w:t>?</w:t>
      </w:r>
    </w:p>
    <w:p w14:paraId="19FFD867" w14:textId="6D04CF5B" w:rsidR="004931F0" w:rsidRPr="00867595" w:rsidRDefault="002A79C8" w:rsidP="0090214D">
      <w:pPr>
        <w:rPr>
          <w:szCs w:val="22"/>
        </w:rPr>
      </w:pPr>
      <w:r>
        <w:t xml:space="preserve">From 13 October 2022, the updated exemption for positive COVID-19 patients from the established relationship for telehealth consultations by video and telephone will apply. </w:t>
      </w:r>
    </w:p>
    <w:p w14:paraId="4B2559AC" w14:textId="65C0498F" w:rsidR="00064168" w:rsidRDefault="00064168" w:rsidP="00064168">
      <w:pPr>
        <w:pStyle w:val="Heading2"/>
      </w:pPr>
      <w:r>
        <w:t>What does this mean for providers?</w:t>
      </w:r>
    </w:p>
    <w:p w14:paraId="65028345" w14:textId="77777777" w:rsidR="002A79C8" w:rsidRDefault="002A79C8" w:rsidP="00064168">
      <w:r>
        <w:t xml:space="preserve">Patients with a confirmed COVID-19 diagnosis (verified by an approved PCR or RAT test) will continue to have access to MBS telehealth services. </w:t>
      </w:r>
    </w:p>
    <w:p w14:paraId="7F7DA4F7" w14:textId="77777777" w:rsidR="00064168" w:rsidRDefault="00064168" w:rsidP="00064168">
      <w:pPr>
        <w:pStyle w:val="Heading2"/>
      </w:pPr>
      <w:r>
        <w:lastRenderedPageBreak/>
        <w:t>How will these changes affect patients</w:t>
      </w:r>
      <w:r w:rsidRPr="001A7FB7">
        <w:t>?</w:t>
      </w:r>
    </w:p>
    <w:p w14:paraId="3D56E926" w14:textId="298F7684" w:rsidR="002A79C8" w:rsidRDefault="002A79C8" w:rsidP="002A79C8">
      <w:r>
        <w:t>Patients with a confirmed COVID-19 diagnosis (verified by an approved PCR or RAT test) will continue to have access to MBS telehealth services</w:t>
      </w:r>
      <w:r w:rsidR="009B1821">
        <w:t xml:space="preserve"> from any GP. This temporary exemption from the established clinical relationship requirements will cease 30 June 2024. </w:t>
      </w:r>
    </w:p>
    <w:p w14:paraId="5BD9BE80" w14:textId="0312E2A7" w:rsidR="00064168" w:rsidRDefault="002A79C8" w:rsidP="002A79C8">
      <w:pPr>
        <w:pStyle w:val="Heading2"/>
      </w:pPr>
      <w:r>
        <w:t>Who was consulted on the changes?</w:t>
      </w:r>
    </w:p>
    <w:p w14:paraId="44F9B11E" w14:textId="3B33B903" w:rsidR="00251655" w:rsidRPr="00251655" w:rsidRDefault="002A79C8" w:rsidP="00064168">
      <w:pPr>
        <w:rPr>
          <w:szCs w:val="22"/>
        </w:rPr>
      </w:pPr>
      <w:r>
        <w:t>Consultation with stakeholders has informed the refinement of MBS telehealth items.</w:t>
      </w:r>
    </w:p>
    <w:p w14:paraId="32E82B19" w14:textId="77777777" w:rsidR="00064168" w:rsidRDefault="00064168" w:rsidP="00064168">
      <w:pPr>
        <w:pStyle w:val="Heading2"/>
      </w:pPr>
      <w:r w:rsidRPr="001A7FB7">
        <w:t>How will the changes be monitored</w:t>
      </w:r>
      <w:r>
        <w:t xml:space="preserve"> and reviewed</w:t>
      </w:r>
      <w:r w:rsidRPr="001A7FB7">
        <w:t>?</w:t>
      </w:r>
    </w:p>
    <w:p w14:paraId="11D9FA7C" w14:textId="77777777" w:rsidR="002A79C8" w:rsidRDefault="002A79C8" w:rsidP="002A79C8">
      <w:r>
        <w:t>The Department of Health and Aged Care continues to monitor the use of the new MBS items. Use of the items that does not seem to be in accordance with Medicare guidelines and legislation will be actioned appropriately.</w:t>
      </w:r>
    </w:p>
    <w:p w14:paraId="3C63E237" w14:textId="2A68CF00" w:rsidR="00064168" w:rsidRDefault="00064168" w:rsidP="002A79C8">
      <w:pPr>
        <w:pStyle w:val="Heading2"/>
      </w:pPr>
      <w:r>
        <w:t>Where can I find more information?</w:t>
      </w:r>
    </w:p>
    <w:p w14:paraId="5EEA2BAC" w14:textId="77777777" w:rsidR="00064168" w:rsidRPr="00867595" w:rsidRDefault="00064168" w:rsidP="00064168">
      <w:pPr>
        <w:rPr>
          <w:szCs w:val="22"/>
        </w:rPr>
      </w:pPr>
      <w:r w:rsidRPr="00867595">
        <w:rPr>
          <w:szCs w:val="22"/>
        </w:rPr>
        <w:t xml:space="preserve">The full item descriptor(s) and information on other changes to the MBS can be found on the MBS Online website at </w:t>
      </w:r>
      <w:hyperlink r:id="rId8" w:history="1">
        <w:r w:rsidRPr="00867595">
          <w:rPr>
            <w:rStyle w:val="Hyperlink"/>
            <w:szCs w:val="22"/>
          </w:rPr>
          <w:t>www.mbsonline.gov.au</w:t>
        </w:r>
      </w:hyperlink>
      <w:r w:rsidRPr="00867595">
        <w:rPr>
          <w:rStyle w:val="Hyperlink"/>
          <w:szCs w:val="22"/>
        </w:rPr>
        <w:t>.</w:t>
      </w:r>
      <w:r w:rsidRPr="00867595">
        <w:rPr>
          <w:szCs w:val="22"/>
        </w:rPr>
        <w:t xml:space="preserve"> You can also subscribe to future MBS updates by visiting </w:t>
      </w:r>
      <w:hyperlink r:id="rId9" w:history="1">
        <w:r w:rsidRPr="00867595">
          <w:rPr>
            <w:rStyle w:val="Hyperlink"/>
            <w:szCs w:val="22"/>
          </w:rPr>
          <w:t>MBS Online</w:t>
        </w:r>
      </w:hyperlink>
      <w:r w:rsidRPr="00867595">
        <w:rPr>
          <w:szCs w:val="22"/>
        </w:rPr>
        <w:t xml:space="preserve"> and clicking ‘Subscribe’. </w:t>
      </w:r>
    </w:p>
    <w:p w14:paraId="03D0CFF6" w14:textId="54EE807C" w:rsidR="00340034" w:rsidRDefault="00064168" w:rsidP="00064168">
      <w:pPr>
        <w:rPr>
          <w:szCs w:val="22"/>
        </w:rPr>
      </w:pPr>
      <w:r w:rsidRPr="00867595">
        <w:rPr>
          <w:szCs w:val="22"/>
        </w:rPr>
        <w:t xml:space="preserve">The Department of Health </w:t>
      </w:r>
      <w:r w:rsidR="00F85AFE">
        <w:rPr>
          <w:szCs w:val="22"/>
        </w:rPr>
        <w:t xml:space="preserve">and Aged Care </w:t>
      </w:r>
      <w:r w:rsidRPr="00867595">
        <w:rPr>
          <w:szCs w:val="22"/>
        </w:rPr>
        <w:t xml:space="preserve">provides an email advice service for providers seeking advice on interpretation of the MBS items and rules and the </w:t>
      </w:r>
      <w:r w:rsidRPr="00E71492">
        <w:rPr>
          <w:i/>
          <w:iCs/>
          <w:szCs w:val="22"/>
        </w:rPr>
        <w:t xml:space="preserve">Health Insurance </w:t>
      </w:r>
      <w:r w:rsidR="00E71492" w:rsidRPr="00E71492">
        <w:rPr>
          <w:i/>
          <w:iCs/>
          <w:szCs w:val="22"/>
        </w:rPr>
        <w:br/>
      </w:r>
      <w:r w:rsidRPr="00E71492">
        <w:rPr>
          <w:i/>
          <w:iCs/>
          <w:szCs w:val="22"/>
        </w:rPr>
        <w:t>Act</w:t>
      </w:r>
      <w:r w:rsidR="00E71492" w:rsidRPr="00E71492">
        <w:rPr>
          <w:i/>
          <w:iCs/>
          <w:szCs w:val="22"/>
        </w:rPr>
        <w:t xml:space="preserve"> 1973</w:t>
      </w:r>
      <w:r w:rsidRPr="00867595">
        <w:rPr>
          <w:szCs w:val="22"/>
        </w:rPr>
        <w:t xml:space="preserve"> and associated regulations. If you have a query relating exclusively to interpretation of the Schedule, you should email </w:t>
      </w:r>
      <w:hyperlink r:id="rId10" w:history="1">
        <w:r w:rsidRPr="00867595">
          <w:rPr>
            <w:rStyle w:val="Hyperlink"/>
            <w:szCs w:val="22"/>
          </w:rPr>
          <w:t>askMBS@health.gov.au</w:t>
        </w:r>
      </w:hyperlink>
      <w:r w:rsidRPr="00867595">
        <w:rPr>
          <w:szCs w:val="22"/>
        </w:rPr>
        <w:t>.</w:t>
      </w:r>
    </w:p>
    <w:p w14:paraId="4CDD3117" w14:textId="77777777" w:rsidR="00340034" w:rsidRDefault="00340034" w:rsidP="00340034">
      <w:pPr>
        <w:rPr>
          <w:color w:val="auto"/>
          <w:sz w:val="20"/>
          <w:szCs w:val="21"/>
        </w:rPr>
      </w:pPr>
      <w:r>
        <w:t xml:space="preserve">Private health insurance information on the product tier arrangements is available at </w:t>
      </w:r>
      <w:hyperlink r:id="rId11" w:history="1">
        <w:r>
          <w:rPr>
            <w:rStyle w:val="Hyperlink"/>
          </w:rPr>
          <w:t>www.privatehealth.gov.au</w:t>
        </w:r>
      </w:hyperlink>
      <w:r>
        <w:t xml:space="preserve">. Detailed information on the MBS item listing within clinical categories is available on the </w:t>
      </w:r>
      <w:hyperlink r:id="rId12" w:history="1">
        <w:r>
          <w:rPr>
            <w:rStyle w:val="Hyperlink"/>
          </w:rPr>
          <w:t>Department’s website</w:t>
        </w:r>
      </w:hyperlink>
      <w:r>
        <w:t xml:space="preserve">. Private health insurance minimum accommodation benefits information, including MBS item accommodation classification, is available in the latest version of the </w:t>
      </w:r>
      <w:r w:rsidRPr="00B45350">
        <w:rPr>
          <w:i/>
        </w:rPr>
        <w:t>Private Health Insurance (Benefit Requirements) Rules 2011</w:t>
      </w:r>
      <w:r>
        <w:rPr>
          <w:i/>
        </w:rPr>
        <w:t xml:space="preserve"> </w:t>
      </w:r>
      <w:r>
        <w:rPr>
          <w:iCs/>
        </w:rPr>
        <w:t xml:space="preserve">found on the </w:t>
      </w:r>
      <w:hyperlink r:id="rId13" w:history="1">
        <w:r w:rsidRPr="005E2D76">
          <w:rPr>
            <w:rStyle w:val="Hyperlink"/>
            <w:iCs/>
          </w:rPr>
          <w:t>Federal Register of Legislation</w:t>
        </w:r>
      </w:hyperlink>
      <w:r>
        <w:t xml:space="preserve">. If you have a query in relation to private health insurance, you should email </w:t>
      </w:r>
      <w:hyperlink r:id="rId14" w:history="1">
        <w:r>
          <w:rPr>
            <w:rStyle w:val="Hyperlink"/>
          </w:rPr>
          <w:t>PHI@health.gov.au</w:t>
        </w:r>
      </w:hyperlink>
      <w:r>
        <w:t>.</w:t>
      </w:r>
    </w:p>
    <w:p w14:paraId="5CB12ABA" w14:textId="77777777" w:rsidR="00340034" w:rsidRPr="00867595" w:rsidRDefault="00340034" w:rsidP="00340034">
      <w:pPr>
        <w:rPr>
          <w:szCs w:val="22"/>
        </w:rPr>
      </w:pPr>
      <w:r w:rsidRPr="00867595">
        <w:rPr>
          <w:szCs w:val="22"/>
        </w:rPr>
        <w:t>Subscribe to ‘</w:t>
      </w:r>
      <w:hyperlink r:id="rId15" w:history="1">
        <w:r w:rsidRPr="00867595">
          <w:rPr>
            <w:rStyle w:val="Hyperlink"/>
            <w:szCs w:val="22"/>
          </w:rPr>
          <w:t>News for Health Professionals</w:t>
        </w:r>
      </w:hyperlink>
      <w:r w:rsidRPr="00867595">
        <w:rPr>
          <w:szCs w:val="22"/>
        </w:rPr>
        <w:t>’ on the Services Australia website and you will receive regular news highlights.</w:t>
      </w:r>
    </w:p>
    <w:p w14:paraId="13C10694" w14:textId="77777777" w:rsidR="00340034" w:rsidRDefault="00340034" w:rsidP="00340034">
      <w:pPr>
        <w:rPr>
          <w:szCs w:val="22"/>
        </w:rPr>
      </w:pPr>
      <w:r w:rsidRPr="00867595">
        <w:rPr>
          <w:szCs w:val="22"/>
        </w:rPr>
        <w:t xml:space="preserve">If you are seeking advice in relation to Medicare billing, claiming, payments, or obtaining a provider number, please </w:t>
      </w:r>
      <w:bookmarkStart w:id="2" w:name="_Hlk7773414"/>
      <w:r w:rsidRPr="00867595">
        <w:rPr>
          <w:szCs w:val="22"/>
        </w:rPr>
        <w:t xml:space="preserve">go to the Health Professionals page on the Services Australia website or </w:t>
      </w:r>
      <w:bookmarkEnd w:id="2"/>
      <w:r w:rsidRPr="00867595">
        <w:rPr>
          <w:szCs w:val="22"/>
        </w:rPr>
        <w:t xml:space="preserve">contact the Services Australia on the Provider Enquiry Line – 13 21 50. </w:t>
      </w:r>
    </w:p>
    <w:p w14:paraId="6F26098B" w14:textId="77777777" w:rsidR="00340034" w:rsidRPr="00867595" w:rsidRDefault="00340034" w:rsidP="00340034">
      <w:pPr>
        <w:rPr>
          <w:szCs w:val="22"/>
        </w:rPr>
      </w:pPr>
      <w:r w:rsidRPr="00867595">
        <w:rPr>
          <w:szCs w:val="22"/>
        </w:rPr>
        <w:t xml:space="preserve">The data file for software vendors when available can be accessed via the </w:t>
      </w:r>
      <w:hyperlink r:id="rId16" w:history="1">
        <w:r w:rsidRPr="00867595">
          <w:rPr>
            <w:rStyle w:val="Hyperlink"/>
            <w:szCs w:val="22"/>
          </w:rPr>
          <w:t>Downloads</w:t>
        </w:r>
      </w:hyperlink>
      <w:r w:rsidRPr="00867595">
        <w:rPr>
          <w:szCs w:val="22"/>
        </w:rPr>
        <w:t xml:space="preserve"> page.</w:t>
      </w:r>
    </w:p>
    <w:p w14:paraId="70FD9F82" w14:textId="45BE1472" w:rsidR="00340034" w:rsidRDefault="00340034" w:rsidP="00064168">
      <w:pPr>
        <w:rPr>
          <w:szCs w:val="22"/>
        </w:rPr>
      </w:pPr>
    </w:p>
    <w:p w14:paraId="28232FBC" w14:textId="68EAFC5C" w:rsidR="001C1FC1" w:rsidRDefault="001C1FC1" w:rsidP="00064168">
      <w:pPr>
        <w:rPr>
          <w:szCs w:val="22"/>
        </w:rPr>
      </w:pPr>
    </w:p>
    <w:p w14:paraId="19E0570D" w14:textId="77777777" w:rsidR="001C1FC1" w:rsidRDefault="001C1FC1" w:rsidP="00064168">
      <w:pPr>
        <w:rPr>
          <w:szCs w:val="22"/>
        </w:rPr>
      </w:pPr>
    </w:p>
    <w:p w14:paraId="7A410FAE" w14:textId="77777777" w:rsidR="007C31DD" w:rsidRDefault="007C31DD" w:rsidP="007C31DD">
      <w:pPr>
        <w:pStyle w:val="Disclaimer"/>
      </w:pPr>
      <w:r w:rsidRPr="0029176A">
        <w:lastRenderedPageBreak/>
        <w:t xml:space="preserve">Please note that the information provided is a general guide only. It is ultimately the responsibility of treating practitioners to use their professional judgment to determine the most clinically appropriate services to provide, and then to ensure that any services billed to Medicare fully meet the eligibility requirements outlined in the legislation. </w:t>
      </w:r>
    </w:p>
    <w:p w14:paraId="2D03879D" w14:textId="6ABAA8F2" w:rsidR="007C31DD" w:rsidRDefault="007C31DD" w:rsidP="007C31DD">
      <w:pPr>
        <w:pStyle w:val="Disclaimer"/>
      </w:pPr>
      <w:r w:rsidRPr="0029176A">
        <w:t xml:space="preserve">This </w:t>
      </w:r>
      <w:r w:rsidR="00340034">
        <w:t>fact</w:t>
      </w:r>
      <w:r w:rsidRPr="0029176A">
        <w:t xml:space="preserve">sheet is current as of the </w:t>
      </w:r>
      <w:r>
        <w:t>L</w:t>
      </w:r>
      <w:r w:rsidRPr="0029176A">
        <w:t>ast updated date</w:t>
      </w:r>
      <w:r>
        <w:t xml:space="preserve"> shown above</w:t>
      </w:r>
      <w:r w:rsidRPr="0029176A">
        <w:t xml:space="preserve"> and does not account for MBS changes</w:t>
      </w:r>
      <w:r>
        <w:t xml:space="preserve"> since that date</w:t>
      </w:r>
      <w:r w:rsidRPr="0029176A">
        <w:t>.</w:t>
      </w:r>
    </w:p>
    <w:p w14:paraId="6F71C28A" w14:textId="7286DDED" w:rsidR="007C31DD" w:rsidRDefault="007C31DD" w:rsidP="00BE3ED5"/>
    <w:p w14:paraId="6C4F842E" w14:textId="77777777" w:rsidR="00833C07" w:rsidRDefault="00833C07" w:rsidP="00BE3ED5"/>
    <w:sectPr w:rsidR="00833C07" w:rsidSect="00C232C0">
      <w:footerReference w:type="default" r:id="rId17"/>
      <w:headerReference w:type="first" r:id="rId18"/>
      <w:footerReference w:type="first" r:id="rId19"/>
      <w:type w:val="continuous"/>
      <w:pgSz w:w="11906" w:h="16838" w:code="9"/>
      <w:pgMar w:top="1701"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9737" w14:textId="77777777" w:rsidR="00411420" w:rsidRDefault="00411420" w:rsidP="006B56BB">
      <w:r>
        <w:separator/>
      </w:r>
    </w:p>
    <w:p w14:paraId="0DF4EC87" w14:textId="77777777" w:rsidR="00411420" w:rsidRDefault="00411420"/>
  </w:endnote>
  <w:endnote w:type="continuationSeparator" w:id="0">
    <w:p w14:paraId="37FF7EF1" w14:textId="77777777" w:rsidR="00411420" w:rsidRDefault="00411420" w:rsidP="006B56BB">
      <w:r>
        <w:continuationSeparator/>
      </w:r>
    </w:p>
    <w:p w14:paraId="5FB5B8AB" w14:textId="77777777" w:rsidR="00411420" w:rsidRDefault="00411420"/>
  </w:endnote>
  <w:endnote w:type="continuationNotice" w:id="1">
    <w:p w14:paraId="46A10547" w14:textId="77777777" w:rsidR="00411420" w:rsidRDefault="004114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6E362" w14:textId="60246FC8" w:rsidR="00F51321" w:rsidRDefault="00000000" w:rsidP="00F51321">
    <w:pPr>
      <w:pStyle w:val="Footer"/>
      <w:jc w:val="left"/>
    </w:pPr>
    <w:r>
      <w:rPr>
        <w:rStyle w:val="BookTitle"/>
        <w:rFonts w:eastAsiaTheme="minorEastAsia"/>
        <w:noProof/>
      </w:rPr>
      <w:pict w14:anchorId="79578A0C">
        <v:rect id="_x0000_i1025" style="width:523.3pt;height:1.9pt" o:hralign="center" o:hrstd="t" o:hr="t" fillcolor="#a0a0a0" stroked="f"/>
      </w:pict>
    </w:r>
    <w:r w:rsidR="00F51321">
      <w:t>Medicare Benefits Schedule</w:t>
    </w:r>
  </w:p>
  <w:p w14:paraId="1EBE15CC" w14:textId="7D0F5742" w:rsidR="00F51321" w:rsidRDefault="00E65D00" w:rsidP="00F51321">
    <w:pPr>
      <w:pStyle w:val="Footer"/>
      <w:tabs>
        <w:tab w:val="clear" w:pos="9026"/>
        <w:tab w:val="right" w:pos="10466"/>
      </w:tabs>
    </w:pPr>
    <w:r>
      <w:rPr>
        <w:b/>
      </w:rPr>
      <w:t>MBS Telehealth Services</w:t>
    </w:r>
    <w:r w:rsidRPr="00E863C4">
      <w:rPr>
        <w:b/>
      </w:rPr>
      <w:t xml:space="preserve"> </w:t>
    </w:r>
    <w:r w:rsidRPr="002A79C8">
      <w:rPr>
        <w:b/>
      </w:rPr>
      <w:t>for COVID-19 positive patients – Factsheet</w:t>
    </w:r>
    <w:r w:rsidR="00F51321" w:rsidRPr="00E863C4">
      <w:t xml:space="preserve"> </w:t>
    </w:r>
    <w:sdt>
      <w:sdtPr>
        <w:id w:val="-1817632189"/>
        <w:docPartObj>
          <w:docPartGallery w:val="Page Numbers (Bottom of Page)"/>
          <w:docPartUnique/>
        </w:docPartObj>
      </w:sdtPr>
      <w:sdtEndPr>
        <w:rPr>
          <w:noProof/>
        </w:rPr>
      </w:sdtEndPr>
      <w:sdtContent>
        <w:r w:rsidR="00F51321">
          <w:tab/>
        </w:r>
        <w:sdt>
          <w:sdtPr>
            <w:id w:val="-1127629339"/>
            <w:docPartObj>
              <w:docPartGallery w:val="Page Numbers (Bottom of Page)"/>
              <w:docPartUnique/>
            </w:docPartObj>
          </w:sdtPr>
          <w:sdtContent>
            <w:sdt>
              <w:sdtPr>
                <w:id w:val="1762873439"/>
                <w:docPartObj>
                  <w:docPartGallery w:val="Page Numbers (Top of Page)"/>
                  <w:docPartUnique/>
                </w:docPartObj>
              </w:sdtPr>
              <w:sdtContent>
                <w:r w:rsidR="00F51321" w:rsidRPr="00F546CA">
                  <w:t xml:space="preserve">Page </w:t>
                </w:r>
                <w:r w:rsidR="00F51321" w:rsidRPr="00F546CA">
                  <w:rPr>
                    <w:bCs/>
                    <w:sz w:val="24"/>
                  </w:rPr>
                  <w:fldChar w:fldCharType="begin"/>
                </w:r>
                <w:r w:rsidR="00F51321" w:rsidRPr="00F546CA">
                  <w:rPr>
                    <w:bCs/>
                  </w:rPr>
                  <w:instrText xml:space="preserve"> PAGE </w:instrText>
                </w:r>
                <w:r w:rsidR="00F51321" w:rsidRPr="00F546CA">
                  <w:rPr>
                    <w:bCs/>
                    <w:sz w:val="24"/>
                  </w:rPr>
                  <w:fldChar w:fldCharType="separate"/>
                </w:r>
                <w:r w:rsidR="007028CD">
                  <w:rPr>
                    <w:bCs/>
                    <w:noProof/>
                  </w:rPr>
                  <w:t>2</w:t>
                </w:r>
                <w:r w:rsidR="00F51321" w:rsidRPr="00F546CA">
                  <w:rPr>
                    <w:bCs/>
                    <w:sz w:val="24"/>
                  </w:rPr>
                  <w:fldChar w:fldCharType="end"/>
                </w:r>
                <w:r w:rsidR="00F51321" w:rsidRPr="00F546CA">
                  <w:t xml:space="preserve"> of </w:t>
                </w:r>
                <w:r w:rsidR="00F51321" w:rsidRPr="00F546CA">
                  <w:rPr>
                    <w:bCs/>
                    <w:sz w:val="24"/>
                  </w:rPr>
                  <w:fldChar w:fldCharType="begin"/>
                </w:r>
                <w:r w:rsidR="00F51321" w:rsidRPr="00F546CA">
                  <w:rPr>
                    <w:bCs/>
                  </w:rPr>
                  <w:instrText xml:space="preserve"> NUMPAGES  </w:instrText>
                </w:r>
                <w:r w:rsidR="00F51321" w:rsidRPr="00F546CA">
                  <w:rPr>
                    <w:bCs/>
                    <w:sz w:val="24"/>
                  </w:rPr>
                  <w:fldChar w:fldCharType="separate"/>
                </w:r>
                <w:r w:rsidR="007028CD">
                  <w:rPr>
                    <w:bCs/>
                    <w:noProof/>
                  </w:rPr>
                  <w:t>2</w:t>
                </w:r>
                <w:r w:rsidR="00F51321" w:rsidRPr="00F546CA">
                  <w:rPr>
                    <w:bCs/>
                    <w:sz w:val="24"/>
                  </w:rPr>
                  <w:fldChar w:fldCharType="end"/>
                </w:r>
              </w:sdtContent>
            </w:sdt>
          </w:sdtContent>
        </w:sdt>
        <w:r w:rsidR="00F51321">
          <w:t xml:space="preserve"> </w:t>
        </w:r>
      </w:sdtContent>
    </w:sdt>
  </w:p>
  <w:p w14:paraId="7D56FBDD" w14:textId="77777777" w:rsidR="00F51321" w:rsidRDefault="00000000" w:rsidP="00F51321">
    <w:pPr>
      <w:pStyle w:val="Footer"/>
      <w:jc w:val="left"/>
      <w:rPr>
        <w:rStyle w:val="Hyperlink"/>
        <w:szCs w:val="18"/>
      </w:rPr>
    </w:pPr>
    <w:hyperlink r:id="rId1" w:history="1">
      <w:r w:rsidR="00F51321" w:rsidRPr="00E863C4">
        <w:rPr>
          <w:rStyle w:val="Hyperlink"/>
          <w:szCs w:val="18"/>
        </w:rPr>
        <w:t>MBS Online</w:t>
      </w:r>
    </w:hyperlink>
  </w:p>
  <w:p w14:paraId="0D093570" w14:textId="20BAD844" w:rsidR="00F51321" w:rsidRPr="009B32BA" w:rsidRDefault="00F51321" w:rsidP="00F51321">
    <w:pPr>
      <w:pStyle w:val="Footer"/>
      <w:jc w:val="left"/>
      <w:rPr>
        <w:szCs w:val="18"/>
      </w:rPr>
    </w:pPr>
    <w:r w:rsidRPr="00E65D00">
      <w:t xml:space="preserve">Last updated – </w:t>
    </w:r>
    <w:r w:rsidR="00337F60">
      <w:t xml:space="preserve">27 November </w:t>
    </w:r>
    <w:r w:rsidR="007028CD">
      <w:t>202</w:t>
    </w:r>
    <w:r w:rsidR="00337F60">
      <w:t>3</w:t>
    </w:r>
  </w:p>
  <w:p w14:paraId="78B91981" w14:textId="77777777" w:rsidR="00CB03B8" w:rsidRPr="00F51321" w:rsidRDefault="00CB03B8" w:rsidP="00F513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55650" w14:textId="3797A710" w:rsidR="00064168" w:rsidRDefault="00000000" w:rsidP="00064168">
    <w:pPr>
      <w:pStyle w:val="Footer"/>
      <w:jc w:val="left"/>
    </w:pPr>
    <w:r>
      <w:rPr>
        <w:rStyle w:val="BookTitle"/>
        <w:rFonts w:eastAsiaTheme="minorEastAsia"/>
        <w:noProof/>
      </w:rPr>
      <w:pict w14:anchorId="1DB3991B">
        <v:rect id="_x0000_i1026" style="width:523.3pt;height:1.9pt" o:hralign="center" o:hrstd="t" o:hr="t" fillcolor="#a0a0a0" stroked="f"/>
      </w:pict>
    </w:r>
    <w:r w:rsidR="00064168">
      <w:t>Medicare Benefits Schedule</w:t>
    </w:r>
  </w:p>
  <w:p w14:paraId="7DCCE2B2" w14:textId="27A8E7A9" w:rsidR="00064168" w:rsidRDefault="004931F0" w:rsidP="00064168">
    <w:pPr>
      <w:pStyle w:val="Footer"/>
      <w:tabs>
        <w:tab w:val="clear" w:pos="9026"/>
        <w:tab w:val="right" w:pos="10466"/>
      </w:tabs>
    </w:pPr>
    <w:r>
      <w:rPr>
        <w:b/>
      </w:rPr>
      <w:t>MBS Telehealth Services</w:t>
    </w:r>
    <w:r w:rsidR="00064168" w:rsidRPr="00E863C4">
      <w:rPr>
        <w:b/>
      </w:rPr>
      <w:t xml:space="preserve"> </w:t>
    </w:r>
    <w:r w:rsidR="002A79C8" w:rsidRPr="002A79C8">
      <w:rPr>
        <w:b/>
      </w:rPr>
      <w:t>for COVID-19 positive patients – Factsheet</w:t>
    </w:r>
    <w:sdt>
      <w:sdtPr>
        <w:rPr>
          <w:b/>
        </w:rPr>
        <w:id w:val="960607005"/>
        <w:docPartObj>
          <w:docPartGallery w:val="Page Numbers (Bottom of Page)"/>
          <w:docPartUnique/>
        </w:docPartObj>
      </w:sdtPr>
      <w:sdtContent>
        <w:r w:rsidR="00064168" w:rsidRPr="002A79C8">
          <w:rPr>
            <w:b/>
          </w:rPr>
          <w:tab/>
        </w:r>
        <w:sdt>
          <w:sdtPr>
            <w:rPr>
              <w:bCs/>
            </w:rPr>
            <w:id w:val="-720741692"/>
            <w:docPartObj>
              <w:docPartGallery w:val="Page Numbers (Bottom of Page)"/>
              <w:docPartUnique/>
            </w:docPartObj>
          </w:sdtPr>
          <w:sdtContent>
            <w:sdt>
              <w:sdtPr>
                <w:rPr>
                  <w:bCs/>
                </w:rPr>
                <w:id w:val="1701501531"/>
                <w:docPartObj>
                  <w:docPartGallery w:val="Page Numbers (Top of Page)"/>
                  <w:docPartUnique/>
                </w:docPartObj>
              </w:sdtPr>
              <w:sdtContent>
                <w:r w:rsidR="00064168" w:rsidRPr="002A79C8">
                  <w:rPr>
                    <w:bCs/>
                  </w:rPr>
                  <w:t xml:space="preserve">Page </w:t>
                </w:r>
                <w:r w:rsidR="00064168" w:rsidRPr="002A79C8">
                  <w:rPr>
                    <w:bCs/>
                  </w:rPr>
                  <w:fldChar w:fldCharType="begin"/>
                </w:r>
                <w:r w:rsidR="00064168" w:rsidRPr="002A79C8">
                  <w:rPr>
                    <w:bCs/>
                  </w:rPr>
                  <w:instrText xml:space="preserve"> PAGE </w:instrText>
                </w:r>
                <w:r w:rsidR="00064168" w:rsidRPr="002A79C8">
                  <w:rPr>
                    <w:bCs/>
                  </w:rPr>
                  <w:fldChar w:fldCharType="separate"/>
                </w:r>
                <w:r w:rsidR="007028CD">
                  <w:rPr>
                    <w:bCs/>
                    <w:noProof/>
                  </w:rPr>
                  <w:t>1</w:t>
                </w:r>
                <w:r w:rsidR="00064168" w:rsidRPr="002A79C8">
                  <w:rPr>
                    <w:bCs/>
                  </w:rPr>
                  <w:fldChar w:fldCharType="end"/>
                </w:r>
                <w:r w:rsidR="00064168" w:rsidRPr="002A79C8">
                  <w:rPr>
                    <w:bCs/>
                  </w:rPr>
                  <w:t xml:space="preserve"> of </w:t>
                </w:r>
                <w:r w:rsidR="00064168" w:rsidRPr="002A79C8">
                  <w:rPr>
                    <w:bCs/>
                  </w:rPr>
                  <w:fldChar w:fldCharType="begin"/>
                </w:r>
                <w:r w:rsidR="00064168" w:rsidRPr="002A79C8">
                  <w:rPr>
                    <w:bCs/>
                  </w:rPr>
                  <w:instrText xml:space="preserve"> NUMPAGES  </w:instrText>
                </w:r>
                <w:r w:rsidR="00064168" w:rsidRPr="002A79C8">
                  <w:rPr>
                    <w:bCs/>
                  </w:rPr>
                  <w:fldChar w:fldCharType="separate"/>
                </w:r>
                <w:r w:rsidR="007028CD">
                  <w:rPr>
                    <w:bCs/>
                    <w:noProof/>
                  </w:rPr>
                  <w:t>2</w:t>
                </w:r>
                <w:r w:rsidR="00064168" w:rsidRPr="002A79C8">
                  <w:rPr>
                    <w:bCs/>
                  </w:rPr>
                  <w:fldChar w:fldCharType="end"/>
                </w:r>
              </w:sdtContent>
            </w:sdt>
          </w:sdtContent>
        </w:sdt>
        <w:r w:rsidR="00064168" w:rsidRPr="002A79C8">
          <w:rPr>
            <w:b/>
          </w:rPr>
          <w:t xml:space="preserve"> </w:t>
        </w:r>
      </w:sdtContent>
    </w:sdt>
  </w:p>
  <w:p w14:paraId="3821CA3D" w14:textId="77777777" w:rsidR="00064168" w:rsidRDefault="00000000" w:rsidP="00064168">
    <w:pPr>
      <w:pStyle w:val="Footer"/>
      <w:jc w:val="left"/>
      <w:rPr>
        <w:rStyle w:val="Hyperlink"/>
        <w:szCs w:val="18"/>
      </w:rPr>
    </w:pPr>
    <w:hyperlink r:id="rId1" w:history="1">
      <w:r w:rsidR="00064168" w:rsidRPr="00E863C4">
        <w:rPr>
          <w:rStyle w:val="Hyperlink"/>
          <w:szCs w:val="18"/>
        </w:rPr>
        <w:t>MBS Online</w:t>
      </w:r>
    </w:hyperlink>
  </w:p>
  <w:p w14:paraId="03585E81" w14:textId="4FEA8B68" w:rsidR="00064168" w:rsidRPr="009B32BA" w:rsidRDefault="00064168" w:rsidP="00064168">
    <w:pPr>
      <w:pStyle w:val="Footer"/>
      <w:jc w:val="left"/>
      <w:rPr>
        <w:szCs w:val="18"/>
      </w:rPr>
    </w:pPr>
    <w:r w:rsidRPr="00E65D00">
      <w:t xml:space="preserve">Last updated – </w:t>
    </w:r>
    <w:r w:rsidR="00337F60">
      <w:t>27 November</w:t>
    </w:r>
    <w:r w:rsidR="00F71E61">
      <w:t xml:space="preserve"> 202</w:t>
    </w:r>
    <w:r w:rsidR="00337F60">
      <w:t>3</w:t>
    </w:r>
  </w:p>
  <w:p w14:paraId="2964AB57" w14:textId="77777777" w:rsidR="00CB03B8" w:rsidRPr="00064168" w:rsidRDefault="00CB03B8" w:rsidP="000641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B6C02" w14:textId="77777777" w:rsidR="00411420" w:rsidRDefault="00411420" w:rsidP="006B56BB">
      <w:r>
        <w:separator/>
      </w:r>
    </w:p>
    <w:p w14:paraId="7B3B4856" w14:textId="77777777" w:rsidR="00411420" w:rsidRDefault="00411420"/>
  </w:footnote>
  <w:footnote w:type="continuationSeparator" w:id="0">
    <w:p w14:paraId="0A2437FE" w14:textId="77777777" w:rsidR="00411420" w:rsidRDefault="00411420" w:rsidP="006B56BB">
      <w:r>
        <w:continuationSeparator/>
      </w:r>
    </w:p>
    <w:p w14:paraId="2A84C977" w14:textId="77777777" w:rsidR="00411420" w:rsidRDefault="00411420"/>
  </w:footnote>
  <w:footnote w:type="continuationNotice" w:id="1">
    <w:p w14:paraId="637737FD" w14:textId="77777777" w:rsidR="00411420" w:rsidRDefault="0041142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833E8" w14:textId="77777777" w:rsidR="00B53987" w:rsidRDefault="00B53987">
    <w:pPr>
      <w:pStyle w:val="Header"/>
    </w:pPr>
    <w:r>
      <w:rPr>
        <w:noProof/>
        <w:lang w:eastAsia="en-AU"/>
      </w:rPr>
      <w:drawing>
        <wp:inline distT="0" distB="0" distL="0" distR="0" wp14:anchorId="252F197E" wp14:editId="1AF1C826">
          <wp:extent cx="5759450" cy="941705"/>
          <wp:effectExtent l="0" t="0" r="6350" b="0"/>
          <wp:docPr id="1" name="Picture 1" descr="Australian Government Department of Health and Aged Car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ustralian Government Department of Health and Aged Care banner"/>
                  <pic:cNvPicPr/>
                </pic:nvPicPr>
                <pic:blipFill rotWithShape="1">
                  <a:blip r:embed="rId1">
                    <a:extLst>
                      <a:ext uri="{28A0092B-C50C-407E-A947-70E740481C1C}">
                        <a14:useLocalDpi xmlns:a14="http://schemas.microsoft.com/office/drawing/2010/main" val="0"/>
                      </a:ext>
                    </a:extLst>
                  </a:blip>
                  <a:srcRect t="-9404"/>
                  <a:stretch/>
                </pic:blipFill>
                <pic:spPr bwMode="auto">
                  <a:xfrm>
                    <a:off x="0" y="0"/>
                    <a:ext cx="5759450" cy="94170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EA0D68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1C57EE"/>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4DD2D666"/>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B82AA00E"/>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1126434A"/>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FEBE606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1594553A"/>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D752FC2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3311526"/>
    <w:multiLevelType w:val="hybridMultilevel"/>
    <w:tmpl w:val="1A242556"/>
    <w:lvl w:ilvl="0" w:tplc="7E481060">
      <w:start w:val="1"/>
      <w:numFmt w:val="decimal"/>
      <w:pStyle w:val="Tablelistnumb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0A1D3ADF"/>
    <w:multiLevelType w:val="hybridMultilevel"/>
    <w:tmpl w:val="1AD4A19C"/>
    <w:lvl w:ilvl="0" w:tplc="6556FF00">
      <w:start w:val="1"/>
      <w:numFmt w:val="bullet"/>
      <w:lvlText w:val="•"/>
      <w:lvlJc w:val="left"/>
      <w:pPr>
        <w:tabs>
          <w:tab w:val="num" w:pos="720"/>
        </w:tabs>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1313075"/>
    <w:multiLevelType w:val="hybridMultilevel"/>
    <w:tmpl w:val="5A96AF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3363506"/>
    <w:multiLevelType w:val="hybridMultilevel"/>
    <w:tmpl w:val="9FEA7CEA"/>
    <w:lvl w:ilvl="0" w:tplc="B722292C">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9E35A91"/>
    <w:multiLevelType w:val="hybridMultilevel"/>
    <w:tmpl w:val="160AEE90"/>
    <w:lvl w:ilvl="0" w:tplc="B0728626">
      <w:start w:val="1"/>
      <w:numFmt w:val="bullet"/>
      <w:pStyle w:val="ListBullet"/>
      <w:lvlText w:val=""/>
      <w:lvlJc w:val="left"/>
      <w:pPr>
        <w:ind w:left="360" w:hanging="360"/>
      </w:pPr>
      <w:rPr>
        <w:rFonts w:ascii="Symbol" w:hAnsi="Symbol" w:hint="default"/>
        <w:color w:val="358189" w:themeColor="accent2"/>
        <w:spacing w:val="0"/>
        <w:w w:val="100"/>
        <w:sz w:val="24"/>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1EB23D3C"/>
    <w:multiLevelType w:val="hybridMultilevel"/>
    <w:tmpl w:val="D77C3A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22339F"/>
    <w:multiLevelType w:val="hybridMultilevel"/>
    <w:tmpl w:val="1F2AE7A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5" w15:restartNumberingAfterBreak="0">
    <w:nsid w:val="34CD50FD"/>
    <w:multiLevelType w:val="hybridMultilevel"/>
    <w:tmpl w:val="2EC6E5F4"/>
    <w:lvl w:ilvl="0" w:tplc="98DA49D4">
      <w:start w:val="1"/>
      <w:numFmt w:val="bullet"/>
      <w:pStyle w:val="ListNumber2"/>
      <w:lvlText w:val=""/>
      <w:lvlJc w:val="left"/>
      <w:pPr>
        <w:ind w:left="644" w:hanging="360"/>
      </w:pPr>
      <w:rPr>
        <w:rFonts w:ascii="Symbol" w:hAnsi="Symbol" w:hint="default"/>
        <w:color w:val="auto"/>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6" w15:restartNumberingAfterBreak="0">
    <w:nsid w:val="4354390E"/>
    <w:multiLevelType w:val="hybridMultilevel"/>
    <w:tmpl w:val="221CF9CA"/>
    <w:lvl w:ilvl="0" w:tplc="6556FF00">
      <w:start w:val="1"/>
      <w:numFmt w:val="bullet"/>
      <w:lvlText w:val="•"/>
      <w:lvlJc w:val="left"/>
      <w:pPr>
        <w:tabs>
          <w:tab w:val="num" w:pos="720"/>
        </w:tabs>
        <w:ind w:left="720" w:hanging="360"/>
      </w:pPr>
      <w:rPr>
        <w:rFonts w:ascii="Calibri" w:hAnsi="Calibri" w:hint="default"/>
      </w:rPr>
    </w:lvl>
    <w:lvl w:ilvl="1" w:tplc="B770D50E">
      <w:start w:val="1"/>
      <w:numFmt w:val="bullet"/>
      <w:lvlText w:val="•"/>
      <w:lvlJc w:val="left"/>
      <w:pPr>
        <w:tabs>
          <w:tab w:val="num" w:pos="1440"/>
        </w:tabs>
        <w:ind w:left="1440" w:hanging="360"/>
      </w:pPr>
      <w:rPr>
        <w:rFonts w:ascii="Calibri" w:hAnsi="Calibri" w:hint="default"/>
      </w:rPr>
    </w:lvl>
    <w:lvl w:ilvl="2" w:tplc="D1AC3FE6">
      <w:start w:val="1"/>
      <w:numFmt w:val="bullet"/>
      <w:lvlText w:val=""/>
      <w:lvlJc w:val="left"/>
      <w:pPr>
        <w:tabs>
          <w:tab w:val="num" w:pos="2084"/>
        </w:tabs>
        <w:ind w:left="2084" w:hanging="284"/>
      </w:pPr>
      <w:rPr>
        <w:rFonts w:ascii="Symbol" w:hAnsi="Symbol" w:hint="default"/>
      </w:rPr>
    </w:lvl>
    <w:lvl w:ilvl="3" w:tplc="2E722BD4">
      <w:start w:val="1"/>
      <w:numFmt w:val="bullet"/>
      <w:lvlText w:val="•"/>
      <w:lvlJc w:val="left"/>
      <w:pPr>
        <w:tabs>
          <w:tab w:val="num" w:pos="2880"/>
        </w:tabs>
        <w:ind w:left="2880" w:hanging="360"/>
      </w:pPr>
      <w:rPr>
        <w:rFonts w:ascii="Calibri" w:hAnsi="Calibri" w:hint="default"/>
      </w:rPr>
    </w:lvl>
    <w:lvl w:ilvl="4" w:tplc="CDB2B8BC" w:tentative="1">
      <w:start w:val="1"/>
      <w:numFmt w:val="bullet"/>
      <w:lvlText w:val="•"/>
      <w:lvlJc w:val="left"/>
      <w:pPr>
        <w:tabs>
          <w:tab w:val="num" w:pos="3600"/>
        </w:tabs>
        <w:ind w:left="3600" w:hanging="360"/>
      </w:pPr>
      <w:rPr>
        <w:rFonts w:ascii="Calibri" w:hAnsi="Calibri" w:hint="default"/>
      </w:rPr>
    </w:lvl>
    <w:lvl w:ilvl="5" w:tplc="7D8CFA76" w:tentative="1">
      <w:start w:val="1"/>
      <w:numFmt w:val="bullet"/>
      <w:lvlText w:val="•"/>
      <w:lvlJc w:val="left"/>
      <w:pPr>
        <w:tabs>
          <w:tab w:val="num" w:pos="4320"/>
        </w:tabs>
        <w:ind w:left="4320" w:hanging="360"/>
      </w:pPr>
      <w:rPr>
        <w:rFonts w:ascii="Calibri" w:hAnsi="Calibri" w:hint="default"/>
      </w:rPr>
    </w:lvl>
    <w:lvl w:ilvl="6" w:tplc="349224D0" w:tentative="1">
      <w:start w:val="1"/>
      <w:numFmt w:val="bullet"/>
      <w:lvlText w:val="•"/>
      <w:lvlJc w:val="left"/>
      <w:pPr>
        <w:tabs>
          <w:tab w:val="num" w:pos="5040"/>
        </w:tabs>
        <w:ind w:left="5040" w:hanging="360"/>
      </w:pPr>
      <w:rPr>
        <w:rFonts w:ascii="Calibri" w:hAnsi="Calibri" w:hint="default"/>
      </w:rPr>
    </w:lvl>
    <w:lvl w:ilvl="7" w:tplc="AD2E393C" w:tentative="1">
      <w:start w:val="1"/>
      <w:numFmt w:val="bullet"/>
      <w:lvlText w:val="•"/>
      <w:lvlJc w:val="left"/>
      <w:pPr>
        <w:tabs>
          <w:tab w:val="num" w:pos="5760"/>
        </w:tabs>
        <w:ind w:left="5760" w:hanging="360"/>
      </w:pPr>
      <w:rPr>
        <w:rFonts w:ascii="Calibri" w:hAnsi="Calibri" w:hint="default"/>
      </w:rPr>
    </w:lvl>
    <w:lvl w:ilvl="8" w:tplc="22B27F60" w:tentative="1">
      <w:start w:val="1"/>
      <w:numFmt w:val="bullet"/>
      <w:lvlText w:val="•"/>
      <w:lvlJc w:val="left"/>
      <w:pPr>
        <w:tabs>
          <w:tab w:val="num" w:pos="6480"/>
        </w:tabs>
        <w:ind w:left="6480" w:hanging="360"/>
      </w:pPr>
      <w:rPr>
        <w:rFonts w:ascii="Calibri" w:hAnsi="Calibri" w:hint="default"/>
      </w:rPr>
    </w:lvl>
  </w:abstractNum>
  <w:abstractNum w:abstractNumId="17" w15:restartNumberingAfterBreak="0">
    <w:nsid w:val="500A4EAD"/>
    <w:multiLevelType w:val="hybridMultilevel"/>
    <w:tmpl w:val="2654D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1E0409D"/>
    <w:multiLevelType w:val="hybridMultilevel"/>
    <w:tmpl w:val="B9020172"/>
    <w:lvl w:ilvl="0" w:tplc="C4020892">
      <w:start w:val="1"/>
      <w:numFmt w:val="bullet"/>
      <w:pStyle w:val="ListNumber3"/>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8F41A2F"/>
    <w:multiLevelType w:val="hybridMultilevel"/>
    <w:tmpl w:val="50320C1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6CF8287E"/>
    <w:multiLevelType w:val="hybridMultilevel"/>
    <w:tmpl w:val="A44C6632"/>
    <w:lvl w:ilvl="0" w:tplc="B6B6120E">
      <w:start w:val="1"/>
      <w:numFmt w:val="bullet"/>
      <w:pStyle w:val="Tablelist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E391716"/>
    <w:multiLevelType w:val="hybridMultilevel"/>
    <w:tmpl w:val="DDBC3032"/>
    <w:lvl w:ilvl="0" w:tplc="F4C86310">
      <w:start w:val="1"/>
      <w:numFmt w:val="bullet"/>
      <w:pStyle w:val="ListBullet2"/>
      <w:lvlText w:val="o"/>
      <w:lvlJc w:val="left"/>
      <w:pPr>
        <w:ind w:left="1004" w:hanging="360"/>
      </w:pPr>
      <w:rPr>
        <w:rFonts w:ascii="Courier New" w:hAnsi="Courier New" w:cs="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num w:numId="1" w16cid:durableId="970987397">
    <w:abstractNumId w:val="7"/>
  </w:num>
  <w:num w:numId="2" w16cid:durableId="1281913507">
    <w:abstractNumId w:val="18"/>
  </w:num>
  <w:num w:numId="3" w16cid:durableId="98305690">
    <w:abstractNumId w:val="20"/>
  </w:num>
  <w:num w:numId="4" w16cid:durableId="1575313583">
    <w:abstractNumId w:val="8"/>
  </w:num>
  <w:num w:numId="5" w16cid:durableId="1946157997">
    <w:abstractNumId w:val="8"/>
    <w:lvlOverride w:ilvl="0">
      <w:startOverride w:val="1"/>
    </w:lvlOverride>
  </w:num>
  <w:num w:numId="6" w16cid:durableId="1078214960">
    <w:abstractNumId w:val="9"/>
  </w:num>
  <w:num w:numId="7" w16cid:durableId="1485777168">
    <w:abstractNumId w:val="16"/>
  </w:num>
  <w:num w:numId="8" w16cid:durableId="882866499">
    <w:abstractNumId w:val="19"/>
  </w:num>
  <w:num w:numId="9" w16cid:durableId="1427119572">
    <w:abstractNumId w:val="5"/>
  </w:num>
  <w:num w:numId="10" w16cid:durableId="1509325650">
    <w:abstractNumId w:val="4"/>
  </w:num>
  <w:num w:numId="11" w16cid:durableId="1759595926">
    <w:abstractNumId w:val="3"/>
  </w:num>
  <w:num w:numId="12" w16cid:durableId="1538547770">
    <w:abstractNumId w:val="2"/>
  </w:num>
  <w:num w:numId="13" w16cid:durableId="1098016467">
    <w:abstractNumId w:val="6"/>
  </w:num>
  <w:num w:numId="14" w16cid:durableId="268204147">
    <w:abstractNumId w:val="1"/>
  </w:num>
  <w:num w:numId="15" w16cid:durableId="537738526">
    <w:abstractNumId w:val="0"/>
  </w:num>
  <w:num w:numId="16" w16cid:durableId="1590389689">
    <w:abstractNumId w:val="21"/>
  </w:num>
  <w:num w:numId="17" w16cid:durableId="1290093941">
    <w:abstractNumId w:val="11"/>
  </w:num>
  <w:num w:numId="18" w16cid:durableId="1056706700">
    <w:abstractNumId w:val="13"/>
  </w:num>
  <w:num w:numId="19" w16cid:durableId="988753650">
    <w:abstractNumId w:val="15"/>
  </w:num>
  <w:num w:numId="20" w16cid:durableId="583808774">
    <w:abstractNumId w:val="11"/>
  </w:num>
  <w:num w:numId="21" w16cid:durableId="1441141665">
    <w:abstractNumId w:val="15"/>
  </w:num>
  <w:num w:numId="22" w16cid:durableId="769473279">
    <w:abstractNumId w:val="21"/>
  </w:num>
  <w:num w:numId="23" w16cid:durableId="833957457">
    <w:abstractNumId w:val="18"/>
  </w:num>
  <w:num w:numId="24" w16cid:durableId="1790273548">
    <w:abstractNumId w:val="20"/>
  </w:num>
  <w:num w:numId="25" w16cid:durableId="1938370464">
    <w:abstractNumId w:val="8"/>
  </w:num>
  <w:num w:numId="26" w16cid:durableId="1418206395">
    <w:abstractNumId w:val="17"/>
  </w:num>
  <w:num w:numId="27" w16cid:durableId="485709844">
    <w:abstractNumId w:val="12"/>
  </w:num>
  <w:num w:numId="28" w16cid:durableId="1530143239">
    <w:abstractNumId w:val="14"/>
  </w:num>
  <w:num w:numId="29" w16cid:durableId="1754739743">
    <w:abstractNumId w:val="10"/>
  </w:num>
  <w:num w:numId="30" w16cid:durableId="79823198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B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1"/>
  <w:stylePaneSortMethod w:val="0000"/>
  <w:documentProtection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168"/>
    <w:rsid w:val="00003743"/>
    <w:rsid w:val="000047B4"/>
    <w:rsid w:val="00005712"/>
    <w:rsid w:val="00007FD8"/>
    <w:rsid w:val="000117F8"/>
    <w:rsid w:val="0001460F"/>
    <w:rsid w:val="00022629"/>
    <w:rsid w:val="00026139"/>
    <w:rsid w:val="00027601"/>
    <w:rsid w:val="00033321"/>
    <w:rsid w:val="000338E5"/>
    <w:rsid w:val="00033ECC"/>
    <w:rsid w:val="0003422F"/>
    <w:rsid w:val="00046FF0"/>
    <w:rsid w:val="00050176"/>
    <w:rsid w:val="00050342"/>
    <w:rsid w:val="00064168"/>
    <w:rsid w:val="00067456"/>
    <w:rsid w:val="00071506"/>
    <w:rsid w:val="0007154F"/>
    <w:rsid w:val="00080BAC"/>
    <w:rsid w:val="00081AB1"/>
    <w:rsid w:val="00090316"/>
    <w:rsid w:val="00093981"/>
    <w:rsid w:val="000B067A"/>
    <w:rsid w:val="000B1540"/>
    <w:rsid w:val="000B1E53"/>
    <w:rsid w:val="000B33FD"/>
    <w:rsid w:val="000B4ABA"/>
    <w:rsid w:val="000C4B16"/>
    <w:rsid w:val="000C50C3"/>
    <w:rsid w:val="000C5E14"/>
    <w:rsid w:val="000D21F6"/>
    <w:rsid w:val="000D4500"/>
    <w:rsid w:val="000D7AEA"/>
    <w:rsid w:val="000E2C66"/>
    <w:rsid w:val="000E5848"/>
    <w:rsid w:val="000F123C"/>
    <w:rsid w:val="000F2FED"/>
    <w:rsid w:val="0010616D"/>
    <w:rsid w:val="00110478"/>
    <w:rsid w:val="0011711B"/>
    <w:rsid w:val="00117F8A"/>
    <w:rsid w:val="00121B9B"/>
    <w:rsid w:val="00122ADC"/>
    <w:rsid w:val="001245EF"/>
    <w:rsid w:val="00130F59"/>
    <w:rsid w:val="00133EC0"/>
    <w:rsid w:val="00141CE5"/>
    <w:rsid w:val="00144908"/>
    <w:rsid w:val="00156D96"/>
    <w:rsid w:val="001571C7"/>
    <w:rsid w:val="00161094"/>
    <w:rsid w:val="0017665C"/>
    <w:rsid w:val="00177AD2"/>
    <w:rsid w:val="001815A8"/>
    <w:rsid w:val="001840FA"/>
    <w:rsid w:val="00190079"/>
    <w:rsid w:val="0019622E"/>
    <w:rsid w:val="001966A7"/>
    <w:rsid w:val="001A4627"/>
    <w:rsid w:val="001A4979"/>
    <w:rsid w:val="001B15D3"/>
    <w:rsid w:val="001B3443"/>
    <w:rsid w:val="001C0326"/>
    <w:rsid w:val="001C192F"/>
    <w:rsid w:val="001C1FC1"/>
    <w:rsid w:val="001C3C42"/>
    <w:rsid w:val="001D7869"/>
    <w:rsid w:val="001F1232"/>
    <w:rsid w:val="002026CD"/>
    <w:rsid w:val="002033FC"/>
    <w:rsid w:val="002044BB"/>
    <w:rsid w:val="00210B09"/>
    <w:rsid w:val="00210C9E"/>
    <w:rsid w:val="00211840"/>
    <w:rsid w:val="00220E5F"/>
    <w:rsid w:val="002212B5"/>
    <w:rsid w:val="00226668"/>
    <w:rsid w:val="00233809"/>
    <w:rsid w:val="00240046"/>
    <w:rsid w:val="0024797F"/>
    <w:rsid w:val="0025119E"/>
    <w:rsid w:val="00251269"/>
    <w:rsid w:val="00251655"/>
    <w:rsid w:val="002535C0"/>
    <w:rsid w:val="002579FE"/>
    <w:rsid w:val="00260552"/>
    <w:rsid w:val="0026311C"/>
    <w:rsid w:val="0026668C"/>
    <w:rsid w:val="00266AC1"/>
    <w:rsid w:val="0027178C"/>
    <w:rsid w:val="00271954"/>
    <w:rsid w:val="002719FA"/>
    <w:rsid w:val="00272668"/>
    <w:rsid w:val="0027330B"/>
    <w:rsid w:val="002803AD"/>
    <w:rsid w:val="00282052"/>
    <w:rsid w:val="002831A3"/>
    <w:rsid w:val="0028519E"/>
    <w:rsid w:val="002856A5"/>
    <w:rsid w:val="002872ED"/>
    <w:rsid w:val="002905C2"/>
    <w:rsid w:val="00295AF2"/>
    <w:rsid w:val="00295C91"/>
    <w:rsid w:val="00297151"/>
    <w:rsid w:val="002A79C8"/>
    <w:rsid w:val="002B20E6"/>
    <w:rsid w:val="002B42A3"/>
    <w:rsid w:val="002C0CDD"/>
    <w:rsid w:val="002C38C4"/>
    <w:rsid w:val="002C46AA"/>
    <w:rsid w:val="002E1A1D"/>
    <w:rsid w:val="002E4081"/>
    <w:rsid w:val="002E5B78"/>
    <w:rsid w:val="002F3AE3"/>
    <w:rsid w:val="0030464B"/>
    <w:rsid w:val="0030786C"/>
    <w:rsid w:val="003233DE"/>
    <w:rsid w:val="0032466B"/>
    <w:rsid w:val="003330EB"/>
    <w:rsid w:val="00337F60"/>
    <w:rsid w:val="00340034"/>
    <w:rsid w:val="003415FD"/>
    <w:rsid w:val="003429F0"/>
    <w:rsid w:val="00345A82"/>
    <w:rsid w:val="003469EF"/>
    <w:rsid w:val="0035097A"/>
    <w:rsid w:val="003540A4"/>
    <w:rsid w:val="00357BCC"/>
    <w:rsid w:val="00360E4E"/>
    <w:rsid w:val="00370AAA"/>
    <w:rsid w:val="00375F77"/>
    <w:rsid w:val="00381BBE"/>
    <w:rsid w:val="00382903"/>
    <w:rsid w:val="003846FF"/>
    <w:rsid w:val="003857D4"/>
    <w:rsid w:val="00385AD4"/>
    <w:rsid w:val="00385C01"/>
    <w:rsid w:val="00387924"/>
    <w:rsid w:val="0039384D"/>
    <w:rsid w:val="00395C23"/>
    <w:rsid w:val="003A2E4F"/>
    <w:rsid w:val="003A4438"/>
    <w:rsid w:val="003A5013"/>
    <w:rsid w:val="003A5078"/>
    <w:rsid w:val="003A62DD"/>
    <w:rsid w:val="003A775A"/>
    <w:rsid w:val="003B213A"/>
    <w:rsid w:val="003B43AD"/>
    <w:rsid w:val="003C0FEC"/>
    <w:rsid w:val="003C2AC8"/>
    <w:rsid w:val="003D033A"/>
    <w:rsid w:val="003D17F9"/>
    <w:rsid w:val="003D2D88"/>
    <w:rsid w:val="003D41EA"/>
    <w:rsid w:val="003D4850"/>
    <w:rsid w:val="003D535A"/>
    <w:rsid w:val="003E5265"/>
    <w:rsid w:val="003E6486"/>
    <w:rsid w:val="003F0955"/>
    <w:rsid w:val="003F5F4D"/>
    <w:rsid w:val="003F646F"/>
    <w:rsid w:val="00400F00"/>
    <w:rsid w:val="00404F8B"/>
    <w:rsid w:val="00405256"/>
    <w:rsid w:val="00405ADD"/>
    <w:rsid w:val="00410031"/>
    <w:rsid w:val="00411420"/>
    <w:rsid w:val="00415C81"/>
    <w:rsid w:val="004225C4"/>
    <w:rsid w:val="00432378"/>
    <w:rsid w:val="00440D65"/>
    <w:rsid w:val="004435E6"/>
    <w:rsid w:val="00447E31"/>
    <w:rsid w:val="00453923"/>
    <w:rsid w:val="00454B9B"/>
    <w:rsid w:val="00457858"/>
    <w:rsid w:val="00460B0B"/>
    <w:rsid w:val="00461023"/>
    <w:rsid w:val="00462FAC"/>
    <w:rsid w:val="00464631"/>
    <w:rsid w:val="00464B79"/>
    <w:rsid w:val="00467BBF"/>
    <w:rsid w:val="0048593C"/>
    <w:rsid w:val="004867E2"/>
    <w:rsid w:val="004929A9"/>
    <w:rsid w:val="004931F0"/>
    <w:rsid w:val="004A78D9"/>
    <w:rsid w:val="004C1BCD"/>
    <w:rsid w:val="004C6BCF"/>
    <w:rsid w:val="004D58BF"/>
    <w:rsid w:val="004E4335"/>
    <w:rsid w:val="004F13EE"/>
    <w:rsid w:val="004F2022"/>
    <w:rsid w:val="004F7C05"/>
    <w:rsid w:val="00501C94"/>
    <w:rsid w:val="00506432"/>
    <w:rsid w:val="00506E82"/>
    <w:rsid w:val="0052051D"/>
    <w:rsid w:val="005267DE"/>
    <w:rsid w:val="00545EE6"/>
    <w:rsid w:val="005550E7"/>
    <w:rsid w:val="005564FB"/>
    <w:rsid w:val="005572C7"/>
    <w:rsid w:val="005650ED"/>
    <w:rsid w:val="00575754"/>
    <w:rsid w:val="00581FBA"/>
    <w:rsid w:val="00591E20"/>
    <w:rsid w:val="00595408"/>
    <w:rsid w:val="00595E84"/>
    <w:rsid w:val="005A0C59"/>
    <w:rsid w:val="005A48EB"/>
    <w:rsid w:val="005A6CFB"/>
    <w:rsid w:val="005C5AEB"/>
    <w:rsid w:val="005D5F4E"/>
    <w:rsid w:val="005E0A3F"/>
    <w:rsid w:val="005E1AF9"/>
    <w:rsid w:val="005E2D76"/>
    <w:rsid w:val="005E6883"/>
    <w:rsid w:val="005E772F"/>
    <w:rsid w:val="005F4605"/>
    <w:rsid w:val="005F4ECA"/>
    <w:rsid w:val="006041BE"/>
    <w:rsid w:val="006043C7"/>
    <w:rsid w:val="00624B52"/>
    <w:rsid w:val="00630794"/>
    <w:rsid w:val="00631DF4"/>
    <w:rsid w:val="00634175"/>
    <w:rsid w:val="0063574E"/>
    <w:rsid w:val="006408AC"/>
    <w:rsid w:val="00642F20"/>
    <w:rsid w:val="006511B6"/>
    <w:rsid w:val="00657FF8"/>
    <w:rsid w:val="00670D99"/>
    <w:rsid w:val="00670E2B"/>
    <w:rsid w:val="006734BB"/>
    <w:rsid w:val="0067697A"/>
    <w:rsid w:val="006821EB"/>
    <w:rsid w:val="006836C7"/>
    <w:rsid w:val="006A5651"/>
    <w:rsid w:val="006B2286"/>
    <w:rsid w:val="006B56BB"/>
    <w:rsid w:val="006C085B"/>
    <w:rsid w:val="006C77A8"/>
    <w:rsid w:val="006D4098"/>
    <w:rsid w:val="006D7681"/>
    <w:rsid w:val="006D7B2E"/>
    <w:rsid w:val="006E02EA"/>
    <w:rsid w:val="006E0968"/>
    <w:rsid w:val="006E2AF6"/>
    <w:rsid w:val="006F5073"/>
    <w:rsid w:val="007010DE"/>
    <w:rsid w:val="00701275"/>
    <w:rsid w:val="007028CD"/>
    <w:rsid w:val="0070640F"/>
    <w:rsid w:val="00707F56"/>
    <w:rsid w:val="00713558"/>
    <w:rsid w:val="00720D08"/>
    <w:rsid w:val="007263B9"/>
    <w:rsid w:val="007334F8"/>
    <w:rsid w:val="007339CD"/>
    <w:rsid w:val="007359D8"/>
    <w:rsid w:val="007362D4"/>
    <w:rsid w:val="0076672A"/>
    <w:rsid w:val="00775E45"/>
    <w:rsid w:val="00776E74"/>
    <w:rsid w:val="00785169"/>
    <w:rsid w:val="007954AB"/>
    <w:rsid w:val="007A14C5"/>
    <w:rsid w:val="007A4A10"/>
    <w:rsid w:val="007B1750"/>
    <w:rsid w:val="007B1760"/>
    <w:rsid w:val="007B2141"/>
    <w:rsid w:val="007C1FDC"/>
    <w:rsid w:val="007C31DD"/>
    <w:rsid w:val="007C6D9C"/>
    <w:rsid w:val="007C7DDB"/>
    <w:rsid w:val="007D2CC7"/>
    <w:rsid w:val="007D673D"/>
    <w:rsid w:val="007E0068"/>
    <w:rsid w:val="007E0FB8"/>
    <w:rsid w:val="007E4D09"/>
    <w:rsid w:val="007F2220"/>
    <w:rsid w:val="007F4B3E"/>
    <w:rsid w:val="008127AF"/>
    <w:rsid w:val="00812B46"/>
    <w:rsid w:val="00815700"/>
    <w:rsid w:val="0082246B"/>
    <w:rsid w:val="008264EB"/>
    <w:rsid w:val="00826B8F"/>
    <w:rsid w:val="00831E8A"/>
    <w:rsid w:val="00833C07"/>
    <w:rsid w:val="00835C76"/>
    <w:rsid w:val="008376E2"/>
    <w:rsid w:val="00843049"/>
    <w:rsid w:val="008437CA"/>
    <w:rsid w:val="0085209B"/>
    <w:rsid w:val="00856B66"/>
    <w:rsid w:val="008601AC"/>
    <w:rsid w:val="00861A5F"/>
    <w:rsid w:val="008644AD"/>
    <w:rsid w:val="00865735"/>
    <w:rsid w:val="00865DDB"/>
    <w:rsid w:val="00867538"/>
    <w:rsid w:val="00873D90"/>
    <w:rsid w:val="00873FC8"/>
    <w:rsid w:val="00874C46"/>
    <w:rsid w:val="00884C63"/>
    <w:rsid w:val="00885908"/>
    <w:rsid w:val="008864B7"/>
    <w:rsid w:val="0089677E"/>
    <w:rsid w:val="008A7438"/>
    <w:rsid w:val="008B1334"/>
    <w:rsid w:val="008B25C7"/>
    <w:rsid w:val="008C0278"/>
    <w:rsid w:val="008C24E9"/>
    <w:rsid w:val="008D0533"/>
    <w:rsid w:val="008D42CB"/>
    <w:rsid w:val="008D48C9"/>
    <w:rsid w:val="008D6381"/>
    <w:rsid w:val="008E0C77"/>
    <w:rsid w:val="008E625F"/>
    <w:rsid w:val="008F264D"/>
    <w:rsid w:val="0090214D"/>
    <w:rsid w:val="009040E9"/>
    <w:rsid w:val="009074E1"/>
    <w:rsid w:val="009112F7"/>
    <w:rsid w:val="009122AF"/>
    <w:rsid w:val="00912D54"/>
    <w:rsid w:val="0091389F"/>
    <w:rsid w:val="009208F7"/>
    <w:rsid w:val="00921649"/>
    <w:rsid w:val="00922517"/>
    <w:rsid w:val="00922722"/>
    <w:rsid w:val="009261E6"/>
    <w:rsid w:val="009268E1"/>
    <w:rsid w:val="009271EE"/>
    <w:rsid w:val="009344AE"/>
    <w:rsid w:val="009344DE"/>
    <w:rsid w:val="00945E7F"/>
    <w:rsid w:val="009557C1"/>
    <w:rsid w:val="00960D6E"/>
    <w:rsid w:val="0097325C"/>
    <w:rsid w:val="00974B59"/>
    <w:rsid w:val="0098340B"/>
    <w:rsid w:val="00986830"/>
    <w:rsid w:val="009924C3"/>
    <w:rsid w:val="00993102"/>
    <w:rsid w:val="009B1570"/>
    <w:rsid w:val="009B1821"/>
    <w:rsid w:val="009C6F10"/>
    <w:rsid w:val="009D148F"/>
    <w:rsid w:val="009D3D70"/>
    <w:rsid w:val="009E6F7E"/>
    <w:rsid w:val="009E7A57"/>
    <w:rsid w:val="009F4803"/>
    <w:rsid w:val="009F4F6A"/>
    <w:rsid w:val="00A04307"/>
    <w:rsid w:val="00A13EB5"/>
    <w:rsid w:val="00A16E36"/>
    <w:rsid w:val="00A24961"/>
    <w:rsid w:val="00A24B10"/>
    <w:rsid w:val="00A277EF"/>
    <w:rsid w:val="00A30E9B"/>
    <w:rsid w:val="00A4512D"/>
    <w:rsid w:val="00A50244"/>
    <w:rsid w:val="00A627D7"/>
    <w:rsid w:val="00A656C7"/>
    <w:rsid w:val="00A705AF"/>
    <w:rsid w:val="00A719F6"/>
    <w:rsid w:val="00A72454"/>
    <w:rsid w:val="00A77696"/>
    <w:rsid w:val="00A80557"/>
    <w:rsid w:val="00A81D33"/>
    <w:rsid w:val="00A8341C"/>
    <w:rsid w:val="00A930AE"/>
    <w:rsid w:val="00A937B6"/>
    <w:rsid w:val="00AA1A95"/>
    <w:rsid w:val="00AA260F"/>
    <w:rsid w:val="00AB1EE7"/>
    <w:rsid w:val="00AB4B37"/>
    <w:rsid w:val="00AB5762"/>
    <w:rsid w:val="00AC2679"/>
    <w:rsid w:val="00AC4BE4"/>
    <w:rsid w:val="00AD05E6"/>
    <w:rsid w:val="00AD0D3F"/>
    <w:rsid w:val="00AE1D7D"/>
    <w:rsid w:val="00AE2A8B"/>
    <w:rsid w:val="00AE3F64"/>
    <w:rsid w:val="00AE51D6"/>
    <w:rsid w:val="00AF7386"/>
    <w:rsid w:val="00AF74C5"/>
    <w:rsid w:val="00AF7934"/>
    <w:rsid w:val="00B00B81"/>
    <w:rsid w:val="00B04580"/>
    <w:rsid w:val="00B04B09"/>
    <w:rsid w:val="00B16A51"/>
    <w:rsid w:val="00B2783E"/>
    <w:rsid w:val="00B32222"/>
    <w:rsid w:val="00B3618D"/>
    <w:rsid w:val="00B36233"/>
    <w:rsid w:val="00B42851"/>
    <w:rsid w:val="00B45350"/>
    <w:rsid w:val="00B45AC7"/>
    <w:rsid w:val="00B5372F"/>
    <w:rsid w:val="00B53987"/>
    <w:rsid w:val="00B540A8"/>
    <w:rsid w:val="00B61129"/>
    <w:rsid w:val="00B67E7F"/>
    <w:rsid w:val="00B76DB3"/>
    <w:rsid w:val="00B839B2"/>
    <w:rsid w:val="00B94252"/>
    <w:rsid w:val="00B9715A"/>
    <w:rsid w:val="00BA14BE"/>
    <w:rsid w:val="00BA2732"/>
    <w:rsid w:val="00BA293D"/>
    <w:rsid w:val="00BA49BC"/>
    <w:rsid w:val="00BA56B7"/>
    <w:rsid w:val="00BA6A7E"/>
    <w:rsid w:val="00BA7A1E"/>
    <w:rsid w:val="00BB2F6C"/>
    <w:rsid w:val="00BB3875"/>
    <w:rsid w:val="00BB5860"/>
    <w:rsid w:val="00BB6AAD"/>
    <w:rsid w:val="00BC4A19"/>
    <w:rsid w:val="00BC4E6D"/>
    <w:rsid w:val="00BD0617"/>
    <w:rsid w:val="00BD0A9E"/>
    <w:rsid w:val="00BD2E9B"/>
    <w:rsid w:val="00BD7FB2"/>
    <w:rsid w:val="00BE3ED5"/>
    <w:rsid w:val="00C00930"/>
    <w:rsid w:val="00C060AD"/>
    <w:rsid w:val="00C113BF"/>
    <w:rsid w:val="00C2176E"/>
    <w:rsid w:val="00C232C0"/>
    <w:rsid w:val="00C23430"/>
    <w:rsid w:val="00C27D67"/>
    <w:rsid w:val="00C435AF"/>
    <w:rsid w:val="00C4631F"/>
    <w:rsid w:val="00C47CDE"/>
    <w:rsid w:val="00C50E16"/>
    <w:rsid w:val="00C55258"/>
    <w:rsid w:val="00C82EEB"/>
    <w:rsid w:val="00C971DC"/>
    <w:rsid w:val="00CA16B7"/>
    <w:rsid w:val="00CA62AE"/>
    <w:rsid w:val="00CB03B8"/>
    <w:rsid w:val="00CB5B1A"/>
    <w:rsid w:val="00CC220B"/>
    <w:rsid w:val="00CC5C43"/>
    <w:rsid w:val="00CD02AE"/>
    <w:rsid w:val="00CD2A4F"/>
    <w:rsid w:val="00CE03CA"/>
    <w:rsid w:val="00CE22F1"/>
    <w:rsid w:val="00CE50F2"/>
    <w:rsid w:val="00CE6502"/>
    <w:rsid w:val="00CF6B2C"/>
    <w:rsid w:val="00CF78D1"/>
    <w:rsid w:val="00CF7D3C"/>
    <w:rsid w:val="00D01F09"/>
    <w:rsid w:val="00D03527"/>
    <w:rsid w:val="00D06198"/>
    <w:rsid w:val="00D13BE8"/>
    <w:rsid w:val="00D147EB"/>
    <w:rsid w:val="00D34667"/>
    <w:rsid w:val="00D401E1"/>
    <w:rsid w:val="00D408B4"/>
    <w:rsid w:val="00D44330"/>
    <w:rsid w:val="00D524C8"/>
    <w:rsid w:val="00D70E24"/>
    <w:rsid w:val="00D72B61"/>
    <w:rsid w:val="00D830B3"/>
    <w:rsid w:val="00DA3D1D"/>
    <w:rsid w:val="00DB6286"/>
    <w:rsid w:val="00DB645F"/>
    <w:rsid w:val="00DB76E9"/>
    <w:rsid w:val="00DC0A67"/>
    <w:rsid w:val="00DC1D5E"/>
    <w:rsid w:val="00DC5220"/>
    <w:rsid w:val="00DD2061"/>
    <w:rsid w:val="00DD7DAB"/>
    <w:rsid w:val="00DE3355"/>
    <w:rsid w:val="00DF0C60"/>
    <w:rsid w:val="00DF486F"/>
    <w:rsid w:val="00DF5B5B"/>
    <w:rsid w:val="00DF68A3"/>
    <w:rsid w:val="00DF6C26"/>
    <w:rsid w:val="00DF7619"/>
    <w:rsid w:val="00E042D8"/>
    <w:rsid w:val="00E07EE7"/>
    <w:rsid w:val="00E1103B"/>
    <w:rsid w:val="00E17B44"/>
    <w:rsid w:val="00E20F27"/>
    <w:rsid w:val="00E22443"/>
    <w:rsid w:val="00E25B1F"/>
    <w:rsid w:val="00E27FEA"/>
    <w:rsid w:val="00E4086F"/>
    <w:rsid w:val="00E43B3C"/>
    <w:rsid w:val="00E50188"/>
    <w:rsid w:val="00E50BB3"/>
    <w:rsid w:val="00E515CB"/>
    <w:rsid w:val="00E52260"/>
    <w:rsid w:val="00E639B6"/>
    <w:rsid w:val="00E6434B"/>
    <w:rsid w:val="00E6463D"/>
    <w:rsid w:val="00E65D00"/>
    <w:rsid w:val="00E71492"/>
    <w:rsid w:val="00E7258D"/>
    <w:rsid w:val="00E72E9B"/>
    <w:rsid w:val="00E850C3"/>
    <w:rsid w:val="00E87DF2"/>
    <w:rsid w:val="00E9462E"/>
    <w:rsid w:val="00EA470E"/>
    <w:rsid w:val="00EA47A7"/>
    <w:rsid w:val="00EA57EB"/>
    <w:rsid w:val="00EB3226"/>
    <w:rsid w:val="00EC213A"/>
    <w:rsid w:val="00EC7744"/>
    <w:rsid w:val="00ED0DAD"/>
    <w:rsid w:val="00ED0F46"/>
    <w:rsid w:val="00ED2373"/>
    <w:rsid w:val="00ED24F9"/>
    <w:rsid w:val="00ED2E38"/>
    <w:rsid w:val="00EE3E8A"/>
    <w:rsid w:val="00EF58B8"/>
    <w:rsid w:val="00EF6ECA"/>
    <w:rsid w:val="00F024E1"/>
    <w:rsid w:val="00F06C10"/>
    <w:rsid w:val="00F1096F"/>
    <w:rsid w:val="00F12589"/>
    <w:rsid w:val="00F12595"/>
    <w:rsid w:val="00F134D9"/>
    <w:rsid w:val="00F1403D"/>
    <w:rsid w:val="00F1463F"/>
    <w:rsid w:val="00F21302"/>
    <w:rsid w:val="00F2430D"/>
    <w:rsid w:val="00F24FF9"/>
    <w:rsid w:val="00F321DE"/>
    <w:rsid w:val="00F33777"/>
    <w:rsid w:val="00F40648"/>
    <w:rsid w:val="00F47DA2"/>
    <w:rsid w:val="00F51321"/>
    <w:rsid w:val="00F519FC"/>
    <w:rsid w:val="00F6239D"/>
    <w:rsid w:val="00F715D2"/>
    <w:rsid w:val="00F71E61"/>
    <w:rsid w:val="00F7274F"/>
    <w:rsid w:val="00F74E84"/>
    <w:rsid w:val="00F76FA8"/>
    <w:rsid w:val="00F85AFE"/>
    <w:rsid w:val="00F93F08"/>
    <w:rsid w:val="00F94CED"/>
    <w:rsid w:val="00FA02BB"/>
    <w:rsid w:val="00FA2CEE"/>
    <w:rsid w:val="00FA318C"/>
    <w:rsid w:val="00FB6F92"/>
    <w:rsid w:val="00FC026E"/>
    <w:rsid w:val="00FC5124"/>
    <w:rsid w:val="00FD4731"/>
    <w:rsid w:val="00FD6768"/>
    <w:rsid w:val="00FF0AB0"/>
    <w:rsid w:val="00FF28AC"/>
    <w:rsid w:val="00FF777D"/>
    <w:rsid w:val="00FF7F6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CF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qFormat="1"/>
    <w:lsdException w:name="heading 2" w:uiPriority="9" w:qFormat="1"/>
    <w:lsdException w:name="heading 3" w:qFormat="1"/>
    <w:lsdException w:name="heading 4"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qFormat="1"/>
    <w:lsdException w:name="footer" w:semiHidden="1" w:uiPriority="99" w:unhideWhenUsed="1" w:qFormat="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semiHidden="1" w:unhideWhenUsed="1"/>
    <w:lsdException w:name="Table Colorful 1" w:locked="1" w:semiHidden="1" w:unhideWhenUsed="1"/>
    <w:lsdException w:name="Table Colorful 2" w:locked="1"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Theme" w:locked="1" w:semiHidden="1" w:unhideWhenUsed="1"/>
    <w:lsdException w:name="Placeholder Text" w:semiHidden="1" w:uiPriority="99"/>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uiPriority="99"/>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719F6"/>
    <w:pPr>
      <w:spacing w:before="120" w:after="120" w:line="276" w:lineRule="auto"/>
    </w:pPr>
    <w:rPr>
      <w:rFonts w:ascii="Arial" w:hAnsi="Arial"/>
      <w:color w:val="000000" w:themeColor="text1"/>
      <w:sz w:val="22"/>
      <w:szCs w:val="24"/>
      <w:lang w:eastAsia="en-US"/>
    </w:rPr>
  </w:style>
  <w:style w:type="paragraph" w:styleId="Heading1">
    <w:name w:val="heading 1"/>
    <w:next w:val="Normal"/>
    <w:qFormat/>
    <w:rsid w:val="00A719F6"/>
    <w:pPr>
      <w:keepNext/>
      <w:spacing w:before="240" w:after="60"/>
      <w:outlineLvl w:val="0"/>
    </w:pPr>
    <w:rPr>
      <w:rFonts w:ascii="Arial" w:hAnsi="Arial" w:cs="Arial"/>
      <w:b/>
      <w:bCs/>
      <w:color w:val="3F4A75"/>
      <w:kern w:val="28"/>
      <w:sz w:val="44"/>
      <w:szCs w:val="36"/>
      <w:lang w:eastAsia="en-US"/>
    </w:rPr>
  </w:style>
  <w:style w:type="paragraph" w:styleId="Heading2">
    <w:name w:val="heading 2"/>
    <w:next w:val="Normal"/>
    <w:link w:val="Heading2Char"/>
    <w:uiPriority w:val="9"/>
    <w:qFormat/>
    <w:rsid w:val="00A719F6"/>
    <w:pPr>
      <w:keepNext/>
      <w:spacing w:before="240" w:after="60"/>
      <w:outlineLvl w:val="1"/>
    </w:pPr>
    <w:rPr>
      <w:rFonts w:ascii="Arial" w:hAnsi="Arial" w:cs="Arial"/>
      <w:b/>
      <w:bCs/>
      <w:iCs/>
      <w:color w:val="358189"/>
      <w:sz w:val="36"/>
      <w:szCs w:val="28"/>
      <w:lang w:eastAsia="en-US"/>
    </w:rPr>
  </w:style>
  <w:style w:type="paragraph" w:styleId="Heading3">
    <w:name w:val="heading 3"/>
    <w:next w:val="Normal"/>
    <w:qFormat/>
    <w:rsid w:val="00A719F6"/>
    <w:pPr>
      <w:keepNext/>
      <w:spacing w:before="180" w:after="60"/>
      <w:outlineLvl w:val="2"/>
    </w:pPr>
    <w:rPr>
      <w:rFonts w:ascii="Arial" w:hAnsi="Arial" w:cs="Arial"/>
      <w:b/>
      <w:bCs/>
      <w:color w:val="358189"/>
      <w:sz w:val="32"/>
      <w:szCs w:val="26"/>
      <w:lang w:eastAsia="en-US"/>
    </w:rPr>
  </w:style>
  <w:style w:type="paragraph" w:styleId="Heading4">
    <w:name w:val="heading 4"/>
    <w:next w:val="Normal"/>
    <w:qFormat/>
    <w:rsid w:val="00A719F6"/>
    <w:pPr>
      <w:keepNext/>
      <w:spacing w:before="240" w:after="60"/>
      <w:outlineLvl w:val="3"/>
    </w:pPr>
    <w:rPr>
      <w:rFonts w:ascii="Arial" w:hAnsi="Arial"/>
      <w:b/>
      <w:bCs/>
      <w:i/>
      <w:color w:val="358189" w:themeColor="accent2"/>
      <w:sz w:val="28"/>
      <w:szCs w:val="28"/>
      <w:lang w:eastAsia="en-US"/>
    </w:rPr>
  </w:style>
  <w:style w:type="paragraph" w:styleId="Heading5">
    <w:name w:val="heading 5"/>
    <w:next w:val="Normal"/>
    <w:rsid w:val="00A719F6"/>
    <w:pPr>
      <w:keepNext/>
      <w:spacing w:before="240" w:after="60"/>
      <w:outlineLvl w:val="4"/>
    </w:pPr>
    <w:rPr>
      <w:rFonts w:ascii="Arial" w:hAnsi="Arial"/>
      <w:b/>
      <w:bCs/>
      <w:iCs/>
      <w:color w:val="358189" w:themeColor="accent2"/>
      <w:sz w:val="24"/>
      <w:szCs w:val="26"/>
      <w:lang w:eastAsia="en-US"/>
    </w:rPr>
  </w:style>
  <w:style w:type="paragraph" w:styleId="Heading6">
    <w:name w:val="heading 6"/>
    <w:next w:val="Normal"/>
    <w:rsid w:val="00A719F6"/>
    <w:pPr>
      <w:keepNext/>
      <w:spacing w:before="240" w:after="60"/>
      <w:outlineLvl w:val="5"/>
    </w:pPr>
    <w:rPr>
      <w:rFonts w:ascii="Arial" w:hAnsi="Arial"/>
      <w:b/>
      <w:bCs/>
      <w:sz w:val="22"/>
      <w:szCs w:val="22"/>
      <w:lang w:eastAsia="en-US"/>
    </w:rPr>
  </w:style>
  <w:style w:type="paragraph" w:styleId="Heading7">
    <w:name w:val="heading 7"/>
    <w:next w:val="Normal"/>
    <w:link w:val="Heading7Char"/>
    <w:semiHidden/>
    <w:unhideWhenUsed/>
    <w:rsid w:val="00A719F6"/>
    <w:pPr>
      <w:keepNext/>
      <w:keepLines/>
      <w:spacing w:before="40"/>
      <w:outlineLvl w:val="6"/>
    </w:pPr>
    <w:rPr>
      <w:rFonts w:ascii="Arial" w:eastAsiaTheme="majorEastAsia" w:hAnsi="Arial" w:cstheme="majorBidi"/>
      <w:b/>
      <w:i/>
      <w:iCs/>
      <w:color w:val="1F243A" w:themeColor="accent1" w:themeShade="7F"/>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rsid w:val="00A719F6"/>
    <w:rPr>
      <w:i/>
      <w:iCs/>
    </w:rPr>
  </w:style>
  <w:style w:type="character" w:styleId="Strong">
    <w:name w:val="Strong"/>
    <w:basedOn w:val="DefaultParagraphFont"/>
    <w:uiPriority w:val="22"/>
    <w:rsid w:val="00A719F6"/>
    <w:rPr>
      <w:b/>
      <w:bCs/>
    </w:rPr>
  </w:style>
  <w:style w:type="paragraph" w:styleId="Subtitle">
    <w:name w:val="Subtitle"/>
    <w:next w:val="Normal"/>
    <w:link w:val="SubtitleChar"/>
    <w:qFormat/>
    <w:rsid w:val="00A719F6"/>
    <w:pPr>
      <w:numPr>
        <w:ilvl w:val="1"/>
      </w:numPr>
      <w:spacing w:before="120" w:after="60"/>
    </w:pPr>
    <w:rPr>
      <w:rFonts w:ascii="Arial" w:eastAsiaTheme="majorEastAsia" w:hAnsi="Arial" w:cstheme="majorBidi"/>
      <w:iCs/>
      <w:color w:val="3F4A75"/>
      <w:spacing w:val="15"/>
      <w:sz w:val="40"/>
      <w:szCs w:val="24"/>
      <w:lang w:eastAsia="en-US"/>
    </w:rPr>
  </w:style>
  <w:style w:type="character" w:customStyle="1" w:styleId="SubtitleChar">
    <w:name w:val="Subtitle Char"/>
    <w:basedOn w:val="DefaultParagraphFont"/>
    <w:link w:val="Subtitle"/>
    <w:rsid w:val="00A719F6"/>
    <w:rPr>
      <w:rFonts w:ascii="Arial" w:eastAsiaTheme="majorEastAsia" w:hAnsi="Arial" w:cstheme="majorBidi"/>
      <w:iCs/>
      <w:color w:val="3F4A75"/>
      <w:spacing w:val="15"/>
      <w:sz w:val="40"/>
      <w:szCs w:val="24"/>
      <w:lang w:eastAsia="en-US"/>
    </w:rPr>
  </w:style>
  <w:style w:type="paragraph" w:styleId="Title">
    <w:name w:val="Title"/>
    <w:next w:val="Normal"/>
    <w:link w:val="TitleChar"/>
    <w:qFormat/>
    <w:rsid w:val="00A719F6"/>
    <w:pPr>
      <w:spacing w:before="360" w:after="120"/>
      <w:contextualSpacing/>
    </w:pPr>
    <w:rPr>
      <w:rFonts w:ascii="Arial" w:eastAsiaTheme="majorEastAsia" w:hAnsi="Arial" w:cstheme="majorBidi"/>
      <w:b/>
      <w:color w:val="3F4A75"/>
      <w:kern w:val="28"/>
      <w:sz w:val="48"/>
      <w:szCs w:val="52"/>
      <w:lang w:eastAsia="en-US"/>
    </w:rPr>
  </w:style>
  <w:style w:type="character" w:customStyle="1" w:styleId="TitleChar">
    <w:name w:val="Title Char"/>
    <w:basedOn w:val="DefaultParagraphFont"/>
    <w:link w:val="Title"/>
    <w:rsid w:val="00A719F6"/>
    <w:rPr>
      <w:rFonts w:ascii="Arial" w:eastAsiaTheme="majorEastAsia" w:hAnsi="Arial" w:cstheme="majorBidi"/>
      <w:b/>
      <w:color w:val="3F4A75"/>
      <w:kern w:val="28"/>
      <w:sz w:val="48"/>
      <w:szCs w:val="52"/>
      <w:lang w:eastAsia="en-US"/>
    </w:rPr>
  </w:style>
  <w:style w:type="paragraph" w:customStyle="1" w:styleId="Boxheading">
    <w:name w:val="Box heading"/>
    <w:basedOn w:val="Boxtype"/>
    <w:qFormat/>
    <w:rsid w:val="00A719F6"/>
    <w:pPr>
      <w:spacing w:before="240"/>
    </w:pPr>
    <w:rPr>
      <w:rFonts w:cs="Times New Roman"/>
      <w:b/>
      <w:bCs/>
      <w:caps/>
      <w:color w:val="358189"/>
      <w:szCs w:val="20"/>
    </w:rPr>
  </w:style>
  <w:style w:type="character" w:styleId="SubtleEmphasis">
    <w:name w:val="Subtle Emphasis"/>
    <w:basedOn w:val="DefaultParagraphFont"/>
    <w:uiPriority w:val="19"/>
    <w:rsid w:val="00A719F6"/>
    <w:rPr>
      <w:i/>
      <w:iCs/>
      <w:color w:val="808080" w:themeColor="text1" w:themeTint="7F"/>
    </w:rPr>
  </w:style>
  <w:style w:type="character" w:styleId="IntenseEmphasis">
    <w:name w:val="Intense Emphasis"/>
    <w:basedOn w:val="DefaultParagraphFont"/>
    <w:uiPriority w:val="21"/>
    <w:rsid w:val="00A719F6"/>
    <w:rPr>
      <w:b/>
      <w:bCs/>
      <w:i/>
      <w:iCs/>
      <w:color w:val="3F4A75" w:themeColor="accent1"/>
    </w:rPr>
  </w:style>
  <w:style w:type="paragraph" w:styleId="Quote">
    <w:name w:val="Quote"/>
    <w:next w:val="Normal"/>
    <w:link w:val="QuoteChar"/>
    <w:uiPriority w:val="29"/>
    <w:qFormat/>
    <w:rsid w:val="00A719F6"/>
    <w:pPr>
      <w:ind w:left="720"/>
    </w:pPr>
    <w:rPr>
      <w:rFonts w:ascii="Arial" w:hAnsi="Arial"/>
      <w:i/>
      <w:iCs/>
      <w:color w:val="000000" w:themeColor="text1"/>
      <w:sz w:val="22"/>
      <w:szCs w:val="24"/>
      <w:lang w:eastAsia="en-US"/>
    </w:rPr>
  </w:style>
  <w:style w:type="character" w:customStyle="1" w:styleId="QuoteChar">
    <w:name w:val="Quote Char"/>
    <w:basedOn w:val="DefaultParagraphFont"/>
    <w:link w:val="Quote"/>
    <w:uiPriority w:val="29"/>
    <w:rsid w:val="00A719F6"/>
    <w:rPr>
      <w:rFonts w:ascii="Arial" w:hAnsi="Arial"/>
      <w:i/>
      <w:iCs/>
      <w:color w:val="000000" w:themeColor="text1"/>
      <w:sz w:val="22"/>
      <w:szCs w:val="24"/>
      <w:lang w:eastAsia="en-US"/>
    </w:rPr>
  </w:style>
  <w:style w:type="paragraph" w:styleId="IntenseQuote">
    <w:name w:val="Intense Quote"/>
    <w:next w:val="Normal"/>
    <w:link w:val="IntenseQuoteChar"/>
    <w:uiPriority w:val="30"/>
    <w:rsid w:val="00A719F6"/>
    <w:pPr>
      <w:pBdr>
        <w:bottom w:val="single" w:sz="4" w:space="4" w:color="3F4A75" w:themeColor="accent1"/>
      </w:pBdr>
      <w:spacing w:before="200" w:after="280"/>
      <w:ind w:left="936" w:right="936"/>
    </w:pPr>
    <w:rPr>
      <w:rFonts w:ascii="Arial" w:hAnsi="Arial"/>
      <w:b/>
      <w:bCs/>
      <w:i/>
      <w:iCs/>
      <w:color w:val="3F4A75" w:themeColor="accent1"/>
      <w:sz w:val="22"/>
      <w:szCs w:val="24"/>
      <w:lang w:eastAsia="en-US"/>
    </w:rPr>
  </w:style>
  <w:style w:type="character" w:customStyle="1" w:styleId="IntenseQuoteChar">
    <w:name w:val="Intense Quote Char"/>
    <w:basedOn w:val="DefaultParagraphFont"/>
    <w:link w:val="IntenseQuote"/>
    <w:uiPriority w:val="30"/>
    <w:rsid w:val="00A719F6"/>
    <w:rPr>
      <w:rFonts w:ascii="Arial" w:hAnsi="Arial"/>
      <w:b/>
      <w:bCs/>
      <w:i/>
      <w:iCs/>
      <w:color w:val="3F4A75" w:themeColor="accent1"/>
      <w:sz w:val="22"/>
      <w:szCs w:val="24"/>
      <w:lang w:eastAsia="en-US"/>
    </w:rPr>
  </w:style>
  <w:style w:type="character" w:styleId="SubtleReference">
    <w:name w:val="Subtle Reference"/>
    <w:basedOn w:val="DefaultParagraphFont"/>
    <w:uiPriority w:val="31"/>
    <w:rsid w:val="00A719F6"/>
    <w:rPr>
      <w:smallCaps/>
      <w:color w:val="358189" w:themeColor="accent2"/>
      <w:u w:val="single"/>
    </w:rPr>
  </w:style>
  <w:style w:type="character" w:styleId="IntenseReference">
    <w:name w:val="Intense Reference"/>
    <w:basedOn w:val="DefaultParagraphFont"/>
    <w:uiPriority w:val="32"/>
    <w:rsid w:val="00A719F6"/>
    <w:rPr>
      <w:b/>
      <w:bCs/>
      <w:i/>
      <w:smallCaps/>
      <w:color w:val="358189" w:themeColor="accent2"/>
      <w:spacing w:val="5"/>
      <w:u w:val="none"/>
    </w:rPr>
  </w:style>
  <w:style w:type="paragraph" w:styleId="ListBullet2">
    <w:name w:val="List Bullet 2"/>
    <w:basedOn w:val="ListNumber2"/>
    <w:rsid w:val="00A719F6"/>
    <w:pPr>
      <w:numPr>
        <w:numId w:val="22"/>
      </w:numPr>
    </w:pPr>
  </w:style>
  <w:style w:type="paragraph" w:styleId="ListNumber2">
    <w:name w:val="List Number 2"/>
    <w:basedOn w:val="ListBullet"/>
    <w:qFormat/>
    <w:rsid w:val="00A719F6"/>
    <w:pPr>
      <w:numPr>
        <w:numId w:val="21"/>
      </w:numPr>
    </w:pPr>
  </w:style>
  <w:style w:type="paragraph" w:styleId="ListBullet">
    <w:name w:val="List Bullet"/>
    <w:basedOn w:val="Normal"/>
    <w:qFormat/>
    <w:rsid w:val="006F5073"/>
    <w:pPr>
      <w:numPr>
        <w:numId w:val="27"/>
      </w:numPr>
      <w:spacing w:before="0" w:after="60" w:line="280" w:lineRule="exact"/>
    </w:pPr>
    <w:rPr>
      <w:szCs w:val="22"/>
    </w:rPr>
  </w:style>
  <w:style w:type="table" w:styleId="GridTable4-Accent2">
    <w:name w:val="Grid Table 4 Accent 2"/>
    <w:basedOn w:val="TableNormal"/>
    <w:uiPriority w:val="49"/>
    <w:rsid w:val="00BE3ED5"/>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insideV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insideV w:val="nil"/>
        </w:tcBorders>
        <w:shd w:val="clear" w:color="auto" w:fill="358189" w:themeFill="accent2"/>
      </w:tcPr>
    </w:tblStylePr>
    <w:tblStylePr w:type="lastRow">
      <w:rPr>
        <w:b/>
        <w:bCs/>
      </w:rPr>
      <w:tblPr/>
      <w:tcPr>
        <w:tcBorders>
          <w:top w:val="double" w:sz="4" w:space="0" w:color="358189" w:themeColor="accent2"/>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ListNumber3">
    <w:name w:val="List Number 3"/>
    <w:aliases w:val="List Third Level"/>
    <w:basedOn w:val="ListNumber2"/>
    <w:rsid w:val="00A719F6"/>
    <w:pPr>
      <w:numPr>
        <w:numId w:val="23"/>
      </w:numPr>
      <w:tabs>
        <w:tab w:val="num" w:pos="1440"/>
      </w:tabs>
    </w:pPr>
    <w:rPr>
      <w:rFonts w:eastAsia="Cambria"/>
      <w:color w:val="auto"/>
      <w:lang w:val="en-US"/>
    </w:rPr>
  </w:style>
  <w:style w:type="paragraph" w:customStyle="1" w:styleId="ImageTitle">
    <w:name w:val="Image Title"/>
    <w:locked/>
    <w:rsid w:val="00A719F6"/>
    <w:pPr>
      <w:tabs>
        <w:tab w:val="num" w:pos="1080"/>
      </w:tabs>
      <w:spacing w:before="120" w:line="240" w:lineRule="exact"/>
    </w:pPr>
    <w:rPr>
      <w:rFonts w:ascii="Arial" w:hAnsi="Arial"/>
      <w:color w:val="000000" w:themeColor="text1"/>
      <w:sz w:val="22"/>
      <w:szCs w:val="24"/>
      <w:lang w:eastAsia="en-US"/>
    </w:rPr>
  </w:style>
  <w:style w:type="paragraph" w:styleId="BodyText">
    <w:name w:val="Body Text"/>
    <w:basedOn w:val="Normal"/>
    <w:link w:val="BodyTextChar"/>
    <w:semiHidden/>
    <w:unhideWhenUsed/>
    <w:rsid w:val="00A719F6"/>
  </w:style>
  <w:style w:type="character" w:customStyle="1" w:styleId="BodyTextChar">
    <w:name w:val="Body Text Char"/>
    <w:basedOn w:val="DefaultParagraphFont"/>
    <w:link w:val="BodyText"/>
    <w:semiHidden/>
    <w:rsid w:val="00A719F6"/>
    <w:rPr>
      <w:rFonts w:ascii="Arial" w:hAnsi="Arial"/>
      <w:color w:val="000000" w:themeColor="text1"/>
      <w:sz w:val="22"/>
      <w:szCs w:val="24"/>
      <w:lang w:eastAsia="en-US"/>
    </w:rPr>
  </w:style>
  <w:style w:type="table" w:styleId="TableGrid">
    <w:name w:val="Table Grid"/>
    <w:basedOn w:val="TableNormal"/>
    <w:locked/>
    <w:rsid w:val="00A719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olumns3">
    <w:name w:val="Table Columns 3"/>
    <w:basedOn w:val="TableNormal"/>
    <w:locked/>
    <w:rsid w:val="00A719F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
    <w:name w:val="Table Text"/>
    <w:autoRedefine/>
    <w:qFormat/>
    <w:locked/>
    <w:rsid w:val="000047B4"/>
    <w:pPr>
      <w:spacing w:before="60" w:after="60"/>
    </w:pPr>
    <w:rPr>
      <w:rFonts w:ascii="Arial" w:hAnsi="Arial"/>
      <w:color w:val="000000" w:themeColor="text1"/>
      <w:sz w:val="22"/>
      <w:szCs w:val="24"/>
      <w:lang w:eastAsia="en-US"/>
    </w:rPr>
  </w:style>
  <w:style w:type="table" w:styleId="TableColumns2">
    <w:name w:val="Table Columns 2"/>
    <w:basedOn w:val="TableNormal"/>
    <w:locked/>
    <w:rsid w:val="00A719F6"/>
    <w:pPr>
      <w:spacing w:before="120"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locked/>
    <w:rsid w:val="00A719F6"/>
    <w:rPr>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3">
    <w:name w:val="Table Colorful 3"/>
    <w:basedOn w:val="TableNormal"/>
    <w:locked/>
    <w:rsid w:val="00A719F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4">
    <w:name w:val="Table Classic 4"/>
    <w:basedOn w:val="TableNormal"/>
    <w:locked/>
    <w:rsid w:val="00A719F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Grid8">
    <w:name w:val="Table Grid 8"/>
    <w:basedOn w:val="TableNormal"/>
    <w:locked/>
    <w:rsid w:val="00A719F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TableTitle">
    <w:name w:val="Table Title"/>
    <w:link w:val="TableTitleChar"/>
    <w:qFormat/>
    <w:locked/>
    <w:rsid w:val="00A719F6"/>
    <w:pPr>
      <w:spacing w:before="120" w:after="120"/>
    </w:pPr>
    <w:rPr>
      <w:rFonts w:ascii="Arial" w:hAnsi="Arial"/>
      <w:b/>
      <w:color w:val="000000" w:themeColor="text1"/>
      <w:sz w:val="22"/>
      <w:szCs w:val="24"/>
      <w:lang w:val="en-US" w:eastAsia="en-US"/>
    </w:rPr>
  </w:style>
  <w:style w:type="paragraph" w:styleId="Header">
    <w:name w:val="header"/>
    <w:link w:val="HeaderChar"/>
    <w:qFormat/>
    <w:rsid w:val="00A719F6"/>
    <w:pPr>
      <w:tabs>
        <w:tab w:val="center" w:pos="4513"/>
        <w:tab w:val="right" w:pos="9026"/>
      </w:tabs>
    </w:pPr>
    <w:rPr>
      <w:rFonts w:ascii="Arial" w:hAnsi="Arial"/>
      <w:sz w:val="22"/>
      <w:szCs w:val="24"/>
      <w:lang w:eastAsia="en-US"/>
    </w:rPr>
  </w:style>
  <w:style w:type="character" w:customStyle="1" w:styleId="HeaderChar">
    <w:name w:val="Header Char"/>
    <w:basedOn w:val="DefaultParagraphFont"/>
    <w:link w:val="Header"/>
    <w:rsid w:val="00A719F6"/>
    <w:rPr>
      <w:rFonts w:ascii="Arial" w:hAnsi="Arial"/>
      <w:sz w:val="22"/>
      <w:szCs w:val="24"/>
      <w:lang w:eastAsia="en-US"/>
    </w:rPr>
  </w:style>
  <w:style w:type="paragraph" w:styleId="Footer">
    <w:name w:val="footer"/>
    <w:link w:val="FooterChar"/>
    <w:uiPriority w:val="99"/>
    <w:qFormat/>
    <w:rsid w:val="00A719F6"/>
    <w:pPr>
      <w:tabs>
        <w:tab w:val="center" w:pos="0"/>
        <w:tab w:val="right" w:pos="9026"/>
      </w:tabs>
      <w:jc w:val="right"/>
    </w:pPr>
    <w:rPr>
      <w:rFonts w:ascii="Arial" w:hAnsi="Arial"/>
      <w:szCs w:val="24"/>
      <w:lang w:eastAsia="en-US"/>
    </w:rPr>
  </w:style>
  <w:style w:type="character" w:customStyle="1" w:styleId="FooterChar">
    <w:name w:val="Footer Char"/>
    <w:basedOn w:val="DefaultParagraphFont"/>
    <w:link w:val="Footer"/>
    <w:uiPriority w:val="99"/>
    <w:rsid w:val="00A719F6"/>
    <w:rPr>
      <w:rFonts w:ascii="Arial" w:hAnsi="Arial"/>
      <w:szCs w:val="24"/>
      <w:lang w:eastAsia="en-US"/>
    </w:rPr>
  </w:style>
  <w:style w:type="paragraph" w:customStyle="1" w:styleId="TableHeaderWhite">
    <w:name w:val="Table Header White"/>
    <w:basedOn w:val="Normal"/>
    <w:next w:val="Tabletextleft"/>
    <w:qFormat/>
    <w:rsid w:val="00A719F6"/>
    <w:pPr>
      <w:spacing w:before="80" w:after="80"/>
    </w:pPr>
    <w:rPr>
      <w:rFonts w:eastAsia="Cambria"/>
      <w:b/>
      <w:color w:val="FFFFFF" w:themeColor="background1"/>
      <w:szCs w:val="22"/>
      <w:lang w:val="en-US"/>
    </w:rPr>
  </w:style>
  <w:style w:type="table" w:styleId="TableGrid7">
    <w:name w:val="Table Grid 7"/>
    <w:basedOn w:val="TableNormal"/>
    <w:locked/>
    <w:rsid w:val="00A719F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Tablehead">
    <w:name w:val="Table_head"/>
    <w:basedOn w:val="Normal"/>
    <w:locked/>
    <w:rsid w:val="00A719F6"/>
    <w:pPr>
      <w:spacing w:before="60"/>
    </w:pPr>
    <w:rPr>
      <w:rFonts w:cs="Arial"/>
      <w:b/>
      <w:sz w:val="20"/>
    </w:rPr>
  </w:style>
  <w:style w:type="paragraph" w:customStyle="1" w:styleId="FigureTitle">
    <w:name w:val="Figure Title"/>
    <w:next w:val="Normal"/>
    <w:qFormat/>
    <w:rsid w:val="00A719F6"/>
    <w:pPr>
      <w:spacing w:before="120" w:after="120"/>
    </w:pPr>
    <w:rPr>
      <w:rFonts w:ascii="Arial" w:hAnsi="Arial" w:cs="Arial"/>
      <w:b/>
      <w:bCs/>
      <w:iCs/>
      <w:color w:val="000000" w:themeColor="text1"/>
      <w:sz w:val="22"/>
      <w:szCs w:val="22"/>
      <w:lang w:eastAsia="en-US"/>
    </w:rPr>
  </w:style>
  <w:style w:type="paragraph" w:customStyle="1" w:styleId="Headertext">
    <w:name w:val="Header text"/>
    <w:rsid w:val="00A719F6"/>
    <w:pPr>
      <w:jc w:val="right"/>
    </w:pPr>
    <w:rPr>
      <w:rFonts w:ascii="Arial" w:hAnsi="Arial"/>
      <w:szCs w:val="24"/>
      <w:lang w:eastAsia="en-US"/>
    </w:rPr>
  </w:style>
  <w:style w:type="character" w:styleId="Hyperlink">
    <w:name w:val="Hyperlink"/>
    <w:basedOn w:val="DefaultParagraphFont"/>
    <w:uiPriority w:val="99"/>
    <w:qFormat/>
    <w:rsid w:val="00A719F6"/>
    <w:rPr>
      <w:color w:val="0000FF" w:themeColor="hyperlink"/>
      <w:u w:val="single"/>
    </w:rPr>
  </w:style>
  <w:style w:type="table" w:customStyle="1" w:styleId="PHNGreyTable">
    <w:name w:val="PHN Grey Table"/>
    <w:basedOn w:val="TableNormal"/>
    <w:uiPriority w:val="99"/>
    <w:rsid w:val="00A719F6"/>
    <w:pPr>
      <w:spacing w:before="120" w:after="120"/>
    </w:pPr>
    <w:rPr>
      <w:rFonts w:ascii="Arial" w:hAnsi="Arial"/>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blStylePr w:type="firstRow">
      <w:rPr>
        <w:rFonts w:ascii="Arial" w:hAnsi="Arial"/>
        <w:b/>
        <w:color w:val="FFFFFF" w:themeColor="background1"/>
        <w:sz w:val="22"/>
      </w:rPr>
      <w:tblPr/>
      <w:tcPr>
        <w:shd w:val="clear" w:color="auto" w:fill="32373A"/>
      </w:tcPr>
    </w:tblStylePr>
  </w:style>
  <w:style w:type="paragraph" w:customStyle="1" w:styleId="Tablelistbullet">
    <w:name w:val="Table list bullet"/>
    <w:basedOn w:val="Tabletextleft"/>
    <w:qFormat/>
    <w:rsid w:val="00A719F6"/>
    <w:pPr>
      <w:numPr>
        <w:numId w:val="24"/>
      </w:numPr>
    </w:pPr>
    <w:rPr>
      <w:szCs w:val="20"/>
    </w:rPr>
  </w:style>
  <w:style w:type="paragraph" w:customStyle="1" w:styleId="Tablelistnumber">
    <w:name w:val="Table list number"/>
    <w:basedOn w:val="Tabletextleft"/>
    <w:qFormat/>
    <w:rsid w:val="00A719F6"/>
    <w:pPr>
      <w:numPr>
        <w:numId w:val="25"/>
      </w:numPr>
    </w:pPr>
    <w:rPr>
      <w:bCs/>
      <w14:numSpacing w14:val="proportional"/>
    </w:rPr>
  </w:style>
  <w:style w:type="paragraph" w:customStyle="1" w:styleId="TableHeader">
    <w:name w:val="Table Header"/>
    <w:basedOn w:val="Normal"/>
    <w:next w:val="Tabletextleft"/>
    <w:qFormat/>
    <w:rsid w:val="00A719F6"/>
    <w:pPr>
      <w:spacing w:before="80" w:after="80"/>
    </w:pPr>
    <w:rPr>
      <w:rFonts w:eastAsia="Cambria"/>
      <w:b/>
      <w:color w:val="FFFFFF" w:themeColor="background1"/>
      <w:szCs w:val="22"/>
      <w:lang w:val="en-US"/>
    </w:rPr>
  </w:style>
  <w:style w:type="paragraph" w:customStyle="1" w:styleId="SectionHeading">
    <w:name w:val="Section Heading"/>
    <w:basedOn w:val="Heading1"/>
    <w:next w:val="Normal"/>
    <w:rsid w:val="00A719F6"/>
    <w:rPr>
      <w:szCs w:val="32"/>
    </w:rPr>
  </w:style>
  <w:style w:type="paragraph" w:styleId="FootnoteText">
    <w:name w:val="footnote text"/>
    <w:link w:val="FootnoteTextChar"/>
    <w:rsid w:val="00A719F6"/>
    <w:rPr>
      <w:rFonts w:ascii="Arial" w:hAnsi="Arial"/>
      <w:lang w:eastAsia="en-US"/>
    </w:rPr>
  </w:style>
  <w:style w:type="character" w:customStyle="1" w:styleId="FootnoteTextChar">
    <w:name w:val="Footnote Text Char"/>
    <w:basedOn w:val="DefaultParagraphFont"/>
    <w:link w:val="FootnoteText"/>
    <w:rsid w:val="00A719F6"/>
    <w:rPr>
      <w:rFonts w:ascii="Arial" w:hAnsi="Arial"/>
      <w:lang w:eastAsia="en-US"/>
    </w:rPr>
  </w:style>
  <w:style w:type="paragraph" w:customStyle="1" w:styleId="VisionBox">
    <w:name w:val="VisionBox"/>
    <w:basedOn w:val="Normal"/>
    <w:qFormat/>
    <w:rsid w:val="00A719F6"/>
    <w:pPr>
      <w:pBdr>
        <w:top w:val="single" w:sz="4" w:space="15" w:color="358189"/>
        <w:bottom w:val="single" w:sz="4" w:space="10" w:color="358189"/>
      </w:pBdr>
      <w:spacing w:before="240" w:after="240" w:line="340" w:lineRule="exact"/>
    </w:pPr>
    <w:rPr>
      <w:rFonts w:eastAsiaTheme="minorHAnsi"/>
      <w:color w:val="358189"/>
    </w:rPr>
  </w:style>
  <w:style w:type="paragraph" w:customStyle="1" w:styleId="Boxtype">
    <w:name w:val="Box type"/>
    <w:next w:val="Normal"/>
    <w:qFormat/>
    <w:rsid w:val="00A719F6"/>
    <w:pPr>
      <w:pBdr>
        <w:top w:val="single" w:sz="6" w:space="20" w:color="358189"/>
        <w:left w:val="single" w:sz="6" w:space="10" w:color="358189"/>
        <w:bottom w:val="single" w:sz="6" w:space="10" w:color="358189"/>
        <w:right w:val="single" w:sz="6" w:space="10" w:color="358189"/>
      </w:pBdr>
      <w:spacing w:after="240" w:line="276" w:lineRule="auto"/>
      <w:ind w:left="227" w:right="227"/>
    </w:pPr>
    <w:rPr>
      <w:rFonts w:ascii="Arial" w:hAnsi="Arial" w:cs="Arial"/>
      <w:color w:val="000000" w:themeColor="text1"/>
      <w:sz w:val="22"/>
      <w:szCs w:val="24"/>
      <w:lang w:val="en" w:eastAsia="en-US"/>
    </w:rPr>
  </w:style>
  <w:style w:type="character" w:customStyle="1" w:styleId="BoldAllCaps">
    <w:name w:val="Bold All Caps"/>
    <w:basedOn w:val="DefaultParagraphFont"/>
    <w:uiPriority w:val="1"/>
    <w:qFormat/>
    <w:rsid w:val="00177AD2"/>
    <w:rPr>
      <w:b/>
      <w:caps/>
      <w:smallCaps w:val="0"/>
      <w:color w:val="358189"/>
      <w:bdr w:val="none" w:sz="0" w:space="0" w:color="auto"/>
    </w:rPr>
  </w:style>
  <w:style w:type="paragraph" w:customStyle="1" w:styleId="PolicyStatement">
    <w:name w:val="PolicyStatement"/>
    <w:basedOn w:val="Normal"/>
    <w:qFormat/>
    <w:rsid w:val="00A719F6"/>
    <w:pPr>
      <w:pBdr>
        <w:top w:val="single" w:sz="4" w:space="20" w:color="F2F2F2" w:themeColor="background1" w:themeShade="F2"/>
        <w:left w:val="single" w:sz="4" w:space="10" w:color="F2F2F2" w:themeColor="background1" w:themeShade="F2"/>
        <w:bottom w:val="single" w:sz="4" w:space="10" w:color="F2F2F2" w:themeColor="background1" w:themeShade="F2"/>
        <w:right w:val="single" w:sz="4" w:space="10" w:color="F2F2F2" w:themeColor="background1" w:themeShade="F2"/>
      </w:pBdr>
      <w:shd w:val="clear" w:color="auto" w:fill="F2F2F2" w:themeFill="background1" w:themeFillShade="F2"/>
      <w:spacing w:before="240" w:line="260" w:lineRule="auto"/>
      <w:ind w:left="227" w:right="227"/>
    </w:pPr>
  </w:style>
  <w:style w:type="paragraph" w:customStyle="1" w:styleId="IntroPara">
    <w:name w:val="Intro Para"/>
    <w:basedOn w:val="Normal"/>
    <w:next w:val="Normal"/>
    <w:qFormat/>
    <w:rsid w:val="00A719F6"/>
    <w:pPr>
      <w:spacing w:before="480" w:line="400" w:lineRule="exact"/>
    </w:pPr>
    <w:rPr>
      <w:color w:val="358189"/>
      <w:sz w:val="28"/>
    </w:rPr>
  </w:style>
  <w:style w:type="paragraph" w:customStyle="1" w:styleId="Intropara0">
    <w:name w:val="Intro para"/>
    <w:basedOn w:val="VisionBox"/>
    <w:rsid w:val="008376E2"/>
    <w:pPr>
      <w:pBdr>
        <w:top w:val="none" w:sz="0" w:space="0" w:color="auto"/>
        <w:bottom w:val="none" w:sz="0" w:space="0" w:color="auto"/>
      </w:pBdr>
      <w:spacing w:before="480" w:line="400" w:lineRule="exact"/>
    </w:pPr>
    <w:rPr>
      <w:sz w:val="28"/>
    </w:rPr>
  </w:style>
  <w:style w:type="table" w:customStyle="1" w:styleId="DepartmentofHealthtable">
    <w:name w:val="Department of Health table"/>
    <w:basedOn w:val="TableNormal"/>
    <w:uiPriority w:val="99"/>
    <w:rsid w:val="00A719F6"/>
    <w:rPr>
      <w:rFonts w:ascii="Arial" w:hAnsi="Arial"/>
      <w:color w:val="000000" w:themeColor="text1"/>
      <w:sz w:val="21"/>
    </w:rPr>
    <w:tblPr>
      <w:tblStyleRowBandSize w:val="1"/>
      <w:tblBorders>
        <w:top w:val="single" w:sz="4" w:space="0" w:color="auto"/>
        <w:bottom w:val="single" w:sz="4" w:space="0" w:color="auto"/>
        <w:insideH w:val="single" w:sz="4" w:space="0" w:color="auto"/>
      </w:tblBorders>
    </w:tblPr>
    <w:tcPr>
      <w:shd w:val="clear" w:color="auto" w:fill="FFFFFF" w:themeFill="background1"/>
    </w:tcPr>
    <w:tblStylePr w:type="firstRow">
      <w:rPr>
        <w:rFonts w:ascii="Arial" w:hAnsi="Arial"/>
        <w:color w:val="F2F2F2" w:themeColor="background1" w:themeShade="F2"/>
        <w:sz w:val="22"/>
      </w:rPr>
      <w:tblPr/>
      <w:tcPr>
        <w:shd w:val="clear" w:color="auto" w:fill="3F4A75"/>
      </w:tcPr>
    </w:tblStylePr>
    <w:tblStylePr w:type="lastRow">
      <w:rPr>
        <w:rFonts w:ascii="Arial" w:hAnsi="Arial"/>
        <w:color w:val="000000" w:themeColor="text1"/>
      </w:rPr>
      <w:tblPr/>
      <w:tcPr>
        <w:shd w:val="clear" w:color="auto" w:fill="FFFFFF" w:themeFill="background1"/>
      </w:tcPr>
    </w:tblStylePr>
    <w:tblStylePr w:type="firstCol">
      <w:tblPr/>
      <w:tcPr>
        <w:shd w:val="clear" w:color="auto" w:fill="FFFFFF" w:themeFill="background1"/>
      </w:tcPr>
    </w:tblStylePr>
    <w:tblStylePr w:type="band1Horz">
      <w:tblPr/>
      <w:tcPr>
        <w:shd w:val="clear" w:color="auto" w:fill="FFFFFF" w:themeFill="background1"/>
      </w:tcPr>
    </w:tblStylePr>
    <w:tblStylePr w:type="band2Horz">
      <w:tblPr/>
      <w:tcPr>
        <w:shd w:val="clear" w:color="auto" w:fill="FFFFFF" w:themeFill="background1"/>
      </w:tcPr>
    </w:tblStylePr>
  </w:style>
  <w:style w:type="paragraph" w:customStyle="1" w:styleId="Tabletitle0">
    <w:name w:val="Table title"/>
    <w:basedOn w:val="Normal"/>
    <w:rsid w:val="009040E9"/>
    <w:rPr>
      <w:b/>
      <w:bCs/>
      <w:szCs w:val="20"/>
    </w:rPr>
  </w:style>
  <w:style w:type="paragraph" w:customStyle="1" w:styleId="Tableheader0">
    <w:name w:val="Table header"/>
    <w:basedOn w:val="Normal"/>
    <w:rsid w:val="009040E9"/>
    <w:pPr>
      <w:spacing w:before="80" w:after="80"/>
    </w:pPr>
    <w:rPr>
      <w:b/>
      <w:bCs/>
      <w:color w:val="FFFFFF" w:themeColor="background1"/>
      <w:szCs w:val="20"/>
    </w:rPr>
  </w:style>
  <w:style w:type="paragraph" w:customStyle="1" w:styleId="Tabletextleft">
    <w:name w:val="Table text left"/>
    <w:autoRedefine/>
    <w:qFormat/>
    <w:rsid w:val="00642F20"/>
    <w:pPr>
      <w:spacing w:before="60" w:after="60"/>
    </w:pPr>
    <w:rPr>
      <w:rFonts w:ascii="Arial" w:hAnsi="Arial"/>
      <w:b/>
      <w:color w:val="000000" w:themeColor="text1"/>
      <w:sz w:val="22"/>
      <w:szCs w:val="22"/>
      <w:lang w:eastAsia="en-US"/>
    </w:rPr>
  </w:style>
  <w:style w:type="paragraph" w:customStyle="1" w:styleId="TabletextRight">
    <w:name w:val="Table text Right"/>
    <w:basedOn w:val="Tabletextleft"/>
    <w:rsid w:val="009040E9"/>
    <w:pPr>
      <w:jc w:val="right"/>
    </w:pPr>
  </w:style>
  <w:style w:type="paragraph" w:customStyle="1" w:styleId="Tabletextright0">
    <w:name w:val="Table text right"/>
    <w:basedOn w:val="Tabletextleft"/>
    <w:rsid w:val="00A719F6"/>
    <w:pPr>
      <w:jc w:val="right"/>
    </w:pPr>
  </w:style>
  <w:style w:type="paragraph" w:styleId="BalloonText">
    <w:name w:val="Balloon Text"/>
    <w:basedOn w:val="Normal"/>
    <w:link w:val="BalloonTextChar"/>
    <w:rsid w:val="00A719F6"/>
    <w:rPr>
      <w:rFonts w:ascii="Tahoma" w:hAnsi="Tahoma" w:cs="Tahoma"/>
      <w:sz w:val="16"/>
      <w:szCs w:val="16"/>
    </w:rPr>
  </w:style>
  <w:style w:type="character" w:customStyle="1" w:styleId="BalloonTextChar">
    <w:name w:val="Balloon Text Char"/>
    <w:basedOn w:val="DefaultParagraphFont"/>
    <w:link w:val="BalloonText"/>
    <w:rsid w:val="00A719F6"/>
    <w:rPr>
      <w:rFonts w:ascii="Tahoma" w:hAnsi="Tahoma" w:cs="Tahoma"/>
      <w:color w:val="000000" w:themeColor="text1"/>
      <w:sz w:val="16"/>
      <w:szCs w:val="16"/>
      <w:lang w:eastAsia="en-US"/>
    </w:rPr>
  </w:style>
  <w:style w:type="paragraph" w:styleId="Caption">
    <w:name w:val="caption"/>
    <w:basedOn w:val="Normal"/>
    <w:next w:val="Normal"/>
    <w:unhideWhenUsed/>
    <w:rsid w:val="00A719F6"/>
    <w:pPr>
      <w:spacing w:after="200"/>
    </w:pPr>
    <w:rPr>
      <w:b/>
      <w:bCs/>
      <w:color w:val="3F4A75" w:themeColor="accent1"/>
      <w:sz w:val="18"/>
      <w:szCs w:val="18"/>
    </w:rPr>
  </w:style>
  <w:style w:type="paragraph" w:customStyle="1" w:styleId="Footerrightpage">
    <w:name w:val="Footer right page"/>
    <w:basedOn w:val="Footer"/>
    <w:rsid w:val="00A719F6"/>
  </w:style>
  <w:style w:type="character" w:customStyle="1" w:styleId="Heading7Char">
    <w:name w:val="Heading 7 Char"/>
    <w:basedOn w:val="DefaultParagraphFont"/>
    <w:link w:val="Heading7"/>
    <w:semiHidden/>
    <w:rsid w:val="00A719F6"/>
    <w:rPr>
      <w:rFonts w:ascii="Arial" w:eastAsiaTheme="majorEastAsia" w:hAnsi="Arial" w:cstheme="majorBidi"/>
      <w:b/>
      <w:i/>
      <w:iCs/>
      <w:color w:val="1F243A" w:themeColor="accent1" w:themeShade="7F"/>
      <w:sz w:val="22"/>
      <w:szCs w:val="24"/>
      <w:lang w:eastAsia="en-US"/>
    </w:rPr>
  </w:style>
  <w:style w:type="paragraph" w:styleId="NoSpacing">
    <w:name w:val="No Spacing"/>
    <w:uiPriority w:val="1"/>
    <w:rsid w:val="00A719F6"/>
    <w:rPr>
      <w:sz w:val="24"/>
      <w:szCs w:val="24"/>
      <w:lang w:eastAsia="en-US"/>
    </w:rPr>
  </w:style>
  <w:style w:type="paragraph" w:styleId="NormalWeb">
    <w:name w:val="Normal (Web)"/>
    <w:basedOn w:val="Normal"/>
    <w:uiPriority w:val="99"/>
    <w:unhideWhenUsed/>
    <w:rsid w:val="00A719F6"/>
    <w:pPr>
      <w:spacing w:before="100" w:beforeAutospacing="1" w:after="100" w:afterAutospacing="1"/>
    </w:pPr>
    <w:rPr>
      <w:rFonts w:ascii="Times New Roman" w:hAnsi="Times New Roman"/>
      <w:sz w:val="24"/>
      <w:lang w:eastAsia="en-AU"/>
    </w:rPr>
  </w:style>
  <w:style w:type="paragraph" w:customStyle="1" w:styleId="Style1">
    <w:name w:val="Style1"/>
    <w:next w:val="Normal"/>
    <w:rsid w:val="00A719F6"/>
    <w:pPr>
      <w:pBdr>
        <w:top w:val="single" w:sz="6" w:space="20" w:color="358189"/>
        <w:left w:val="single" w:sz="6" w:space="10" w:color="358189"/>
        <w:bottom w:val="single" w:sz="6" w:space="10" w:color="358189"/>
        <w:right w:val="single" w:sz="6" w:space="10" w:color="358189"/>
      </w:pBdr>
      <w:spacing w:after="240" w:line="260" w:lineRule="auto"/>
      <w:ind w:left="227" w:right="227"/>
    </w:pPr>
    <w:rPr>
      <w:rFonts w:ascii="Arial" w:hAnsi="Arial" w:cs="Arial"/>
      <w:color w:val="000000" w:themeColor="text1"/>
      <w:sz w:val="21"/>
      <w:szCs w:val="24"/>
      <w:lang w:val="en" w:eastAsia="en-US"/>
    </w:rPr>
  </w:style>
  <w:style w:type="paragraph" w:customStyle="1" w:styleId="Tabletextcentre">
    <w:name w:val="Table text centre"/>
    <w:basedOn w:val="Tabletextleft"/>
    <w:rsid w:val="00A719F6"/>
    <w:pPr>
      <w:jc w:val="center"/>
    </w:pPr>
  </w:style>
  <w:style w:type="paragraph" w:customStyle="1" w:styleId="TableTextright1">
    <w:name w:val="Table Text right"/>
    <w:basedOn w:val="Tabletextleft"/>
    <w:rsid w:val="00A719F6"/>
    <w:pPr>
      <w:jc w:val="right"/>
    </w:pPr>
  </w:style>
  <w:style w:type="character" w:customStyle="1" w:styleId="TableTitleChar">
    <w:name w:val="Table Title Char"/>
    <w:basedOn w:val="DefaultParagraphFont"/>
    <w:link w:val="TableTitle"/>
    <w:rsid w:val="00A719F6"/>
    <w:rPr>
      <w:rFonts w:ascii="Arial" w:hAnsi="Arial"/>
      <w:b/>
      <w:color w:val="000000" w:themeColor="text1"/>
      <w:sz w:val="22"/>
      <w:szCs w:val="24"/>
      <w:lang w:val="en-US" w:eastAsia="en-US"/>
    </w:rPr>
  </w:style>
  <w:style w:type="paragraph" w:customStyle="1" w:styleId="URL">
    <w:name w:val="URL"/>
    <w:basedOn w:val="Normal"/>
    <w:rsid w:val="00A719F6"/>
    <w:pPr>
      <w:spacing w:before="3120"/>
      <w:jc w:val="center"/>
    </w:pPr>
    <w:rPr>
      <w:b/>
      <w:bCs/>
      <w:sz w:val="24"/>
      <w:szCs w:val="20"/>
    </w:rPr>
  </w:style>
  <w:style w:type="character" w:customStyle="1" w:styleId="Heading2Char">
    <w:name w:val="Heading 2 Char"/>
    <w:basedOn w:val="DefaultParagraphFont"/>
    <w:link w:val="Heading2"/>
    <w:uiPriority w:val="9"/>
    <w:rsid w:val="00064168"/>
    <w:rPr>
      <w:rFonts w:ascii="Arial" w:hAnsi="Arial" w:cs="Arial"/>
      <w:b/>
      <w:bCs/>
      <w:iCs/>
      <w:color w:val="358189"/>
      <w:sz w:val="36"/>
      <w:szCs w:val="28"/>
      <w:lang w:eastAsia="en-US"/>
    </w:rPr>
  </w:style>
  <w:style w:type="paragraph" w:styleId="CommentText">
    <w:name w:val="annotation text"/>
    <w:basedOn w:val="Normal"/>
    <w:link w:val="CommentTextChar"/>
    <w:uiPriority w:val="99"/>
    <w:unhideWhenUsed/>
    <w:rsid w:val="00064168"/>
    <w:pPr>
      <w:spacing w:before="0" w:after="160" w:line="240" w:lineRule="auto"/>
    </w:pPr>
    <w:rPr>
      <w:rFonts w:eastAsiaTheme="minorEastAsia" w:cstheme="minorBidi"/>
      <w:color w:val="auto"/>
      <w:sz w:val="20"/>
      <w:szCs w:val="20"/>
    </w:rPr>
  </w:style>
  <w:style w:type="character" w:customStyle="1" w:styleId="CommentTextChar">
    <w:name w:val="Comment Text Char"/>
    <w:basedOn w:val="DefaultParagraphFont"/>
    <w:link w:val="CommentText"/>
    <w:uiPriority w:val="99"/>
    <w:rsid w:val="00064168"/>
    <w:rPr>
      <w:rFonts w:ascii="Arial" w:eastAsiaTheme="minorEastAsia" w:hAnsi="Arial" w:cstheme="minorBidi"/>
      <w:lang w:eastAsia="en-US"/>
    </w:rPr>
  </w:style>
  <w:style w:type="paragraph" w:customStyle="1" w:styleId="Disclaimer">
    <w:name w:val="Disclaimer"/>
    <w:basedOn w:val="Normal"/>
    <w:uiPriority w:val="10"/>
    <w:qFormat/>
    <w:rsid w:val="00080BAC"/>
    <w:pPr>
      <w:pBdr>
        <w:top w:val="single" w:sz="12" w:space="1" w:color="358189" w:themeColor="accent2"/>
        <w:bottom w:val="single" w:sz="12" w:space="1" w:color="358189" w:themeColor="accent2"/>
      </w:pBdr>
      <w:shd w:val="clear" w:color="auto" w:fill="D0EAED" w:themeFill="accent2" w:themeFillTint="33"/>
      <w:spacing w:before="0" w:after="160" w:line="280" w:lineRule="exact"/>
      <w:ind w:left="567" w:right="1394"/>
    </w:pPr>
    <w:rPr>
      <w:rFonts w:eastAsiaTheme="minorEastAsia" w:cstheme="minorBidi"/>
      <w:b/>
      <w:color w:val="auto"/>
      <w:sz w:val="16"/>
      <w:szCs w:val="16"/>
    </w:rPr>
  </w:style>
  <w:style w:type="character" w:styleId="BookTitle">
    <w:name w:val="Book Title"/>
    <w:aliases w:val="Description"/>
    <w:basedOn w:val="DefaultParagraphFont"/>
    <w:uiPriority w:val="33"/>
    <w:rsid w:val="00064168"/>
    <w:rPr>
      <w:rFonts w:asciiTheme="minorHAnsi" w:hAnsiTheme="minorHAnsi"/>
      <w:b/>
      <w:bCs/>
      <w:i/>
      <w:iCs/>
      <w:spacing w:val="5"/>
      <w:sz w:val="22"/>
    </w:rPr>
  </w:style>
  <w:style w:type="character" w:customStyle="1" w:styleId="UnresolvedMention1">
    <w:name w:val="Unresolved Mention1"/>
    <w:basedOn w:val="DefaultParagraphFont"/>
    <w:uiPriority w:val="99"/>
    <w:semiHidden/>
    <w:unhideWhenUsed/>
    <w:rsid w:val="001245EF"/>
    <w:rPr>
      <w:color w:val="605E5C"/>
      <w:shd w:val="clear" w:color="auto" w:fill="E1DFDD"/>
    </w:rPr>
  </w:style>
  <w:style w:type="character" w:styleId="FollowedHyperlink">
    <w:name w:val="FollowedHyperlink"/>
    <w:basedOn w:val="DefaultParagraphFont"/>
    <w:semiHidden/>
    <w:unhideWhenUsed/>
    <w:rsid w:val="001245EF"/>
    <w:rPr>
      <w:color w:val="800080" w:themeColor="followedHyperlink"/>
      <w:u w:val="single"/>
    </w:rPr>
  </w:style>
  <w:style w:type="paragraph" w:styleId="ListParagraph">
    <w:name w:val="List Paragraph"/>
    <w:aliases w:val="Bullet point,Bullets,CV text,Dot pt,F5 List Paragraph,FooterText,L,List Paragraph1,List Paragraph11,List Paragraph111,List Paragraph2,Medium Grid 1 - Accent 21,NAST Quote,NFP GP Bulleted List,Numbered Paragraph,Recommendation,Table text,列"/>
    <w:basedOn w:val="Normal"/>
    <w:uiPriority w:val="34"/>
    <w:qFormat/>
    <w:rsid w:val="003469EF"/>
    <w:pPr>
      <w:ind w:left="720"/>
      <w:contextualSpacing/>
    </w:pPr>
  </w:style>
  <w:style w:type="paragraph" w:styleId="CommentSubject">
    <w:name w:val="annotation subject"/>
    <w:basedOn w:val="CommentText"/>
    <w:next w:val="CommentText"/>
    <w:link w:val="CommentSubjectChar"/>
    <w:uiPriority w:val="99"/>
    <w:semiHidden/>
    <w:unhideWhenUsed/>
    <w:rsid w:val="00F24FF9"/>
    <w:pPr>
      <w:spacing w:before="120" w:after="120"/>
    </w:pPr>
    <w:rPr>
      <w:rFonts w:cs="Calibri"/>
      <w:b/>
      <w:bCs/>
      <w:sz w:val="22"/>
      <w:lang w:eastAsia="en-AU"/>
    </w:rPr>
  </w:style>
  <w:style w:type="character" w:customStyle="1" w:styleId="CommentSubjectChar">
    <w:name w:val="Comment Subject Char"/>
    <w:basedOn w:val="CommentTextChar"/>
    <w:link w:val="CommentSubject"/>
    <w:uiPriority w:val="99"/>
    <w:semiHidden/>
    <w:rsid w:val="00F24FF9"/>
    <w:rPr>
      <w:rFonts w:ascii="Arial" w:eastAsiaTheme="minorEastAsia" w:hAnsi="Arial" w:cs="Calibri"/>
      <w:b/>
      <w:bCs/>
      <w:sz w:val="22"/>
      <w:lang w:eastAsia="en-US"/>
    </w:rPr>
  </w:style>
  <w:style w:type="table" w:styleId="ListTable4-Accent2">
    <w:name w:val="List Table 4 Accent 2"/>
    <w:basedOn w:val="TableNormal"/>
    <w:uiPriority w:val="49"/>
    <w:rsid w:val="00B540A8"/>
    <w:tblPr>
      <w:tblStyleRowBandSize w:val="1"/>
      <w:tblStyleColBandSize w:val="1"/>
      <w:tblBorders>
        <w:top w:val="single" w:sz="4" w:space="0" w:color="74C1C9" w:themeColor="accent2" w:themeTint="99"/>
        <w:left w:val="single" w:sz="4" w:space="0" w:color="74C1C9" w:themeColor="accent2" w:themeTint="99"/>
        <w:bottom w:val="single" w:sz="4" w:space="0" w:color="74C1C9" w:themeColor="accent2" w:themeTint="99"/>
        <w:right w:val="single" w:sz="4" w:space="0" w:color="74C1C9" w:themeColor="accent2" w:themeTint="99"/>
        <w:insideH w:val="single" w:sz="4" w:space="0" w:color="74C1C9" w:themeColor="accent2" w:themeTint="99"/>
      </w:tblBorders>
    </w:tblPr>
    <w:tblStylePr w:type="firstRow">
      <w:rPr>
        <w:b/>
        <w:bCs/>
        <w:color w:val="FFFFFF" w:themeColor="background1"/>
      </w:rPr>
      <w:tblPr/>
      <w:tcPr>
        <w:tcBorders>
          <w:top w:val="single" w:sz="4" w:space="0" w:color="358189" w:themeColor="accent2"/>
          <w:left w:val="single" w:sz="4" w:space="0" w:color="358189" w:themeColor="accent2"/>
          <w:bottom w:val="single" w:sz="4" w:space="0" w:color="358189" w:themeColor="accent2"/>
          <w:right w:val="single" w:sz="4" w:space="0" w:color="358189" w:themeColor="accent2"/>
          <w:insideH w:val="nil"/>
        </w:tcBorders>
        <w:shd w:val="clear" w:color="auto" w:fill="358189" w:themeFill="accent2"/>
      </w:tcPr>
    </w:tblStylePr>
    <w:tblStylePr w:type="lastRow">
      <w:rPr>
        <w:b/>
        <w:bCs/>
      </w:rPr>
      <w:tblPr/>
      <w:tcPr>
        <w:tcBorders>
          <w:top w:val="double" w:sz="4" w:space="0" w:color="74C1C9" w:themeColor="accent2" w:themeTint="99"/>
        </w:tcBorders>
      </w:tcPr>
    </w:tblStylePr>
    <w:tblStylePr w:type="firstCol">
      <w:rPr>
        <w:b/>
        <w:bCs/>
      </w:rPr>
    </w:tblStylePr>
    <w:tblStylePr w:type="lastCol">
      <w:rPr>
        <w:b/>
        <w:bCs/>
      </w:rPr>
    </w:tblStylePr>
    <w:tblStylePr w:type="band1Vert">
      <w:tblPr/>
      <w:tcPr>
        <w:shd w:val="clear" w:color="auto" w:fill="D0EAED" w:themeFill="accent2" w:themeFillTint="33"/>
      </w:tcPr>
    </w:tblStylePr>
    <w:tblStylePr w:type="band1Horz">
      <w:tblPr/>
      <w:tcPr>
        <w:shd w:val="clear" w:color="auto" w:fill="D0EAED" w:themeFill="accent2" w:themeFillTint="33"/>
      </w:tcPr>
    </w:tblStylePr>
  </w:style>
  <w:style w:type="paragraph" w:styleId="Revision">
    <w:name w:val="Revision"/>
    <w:hidden/>
    <w:uiPriority w:val="99"/>
    <w:semiHidden/>
    <w:rsid w:val="005F4605"/>
    <w:rPr>
      <w:rFonts w:ascii="Arial" w:hAnsi="Arial"/>
      <w:color w:val="000000" w:themeColor="text1"/>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596314">
      <w:bodyDiv w:val="1"/>
      <w:marLeft w:val="0"/>
      <w:marRight w:val="0"/>
      <w:marTop w:val="0"/>
      <w:marBottom w:val="0"/>
      <w:divBdr>
        <w:top w:val="none" w:sz="0" w:space="0" w:color="auto"/>
        <w:left w:val="none" w:sz="0" w:space="0" w:color="auto"/>
        <w:bottom w:val="none" w:sz="0" w:space="0" w:color="auto"/>
        <w:right w:val="none" w:sz="0" w:space="0" w:color="auto"/>
      </w:divBdr>
    </w:div>
    <w:div w:id="355548488">
      <w:bodyDiv w:val="1"/>
      <w:marLeft w:val="0"/>
      <w:marRight w:val="0"/>
      <w:marTop w:val="0"/>
      <w:marBottom w:val="0"/>
      <w:divBdr>
        <w:top w:val="none" w:sz="0" w:space="0" w:color="auto"/>
        <w:left w:val="none" w:sz="0" w:space="0" w:color="auto"/>
        <w:bottom w:val="none" w:sz="0" w:space="0" w:color="auto"/>
        <w:right w:val="none" w:sz="0" w:space="0" w:color="auto"/>
      </w:divBdr>
    </w:div>
    <w:div w:id="434401465">
      <w:bodyDiv w:val="1"/>
      <w:marLeft w:val="0"/>
      <w:marRight w:val="0"/>
      <w:marTop w:val="0"/>
      <w:marBottom w:val="0"/>
      <w:divBdr>
        <w:top w:val="none" w:sz="0" w:space="0" w:color="auto"/>
        <w:left w:val="none" w:sz="0" w:space="0" w:color="auto"/>
        <w:bottom w:val="none" w:sz="0" w:space="0" w:color="auto"/>
        <w:right w:val="none" w:sz="0" w:space="0" w:color="auto"/>
      </w:divBdr>
    </w:div>
    <w:div w:id="538056377">
      <w:bodyDiv w:val="1"/>
      <w:marLeft w:val="0"/>
      <w:marRight w:val="0"/>
      <w:marTop w:val="0"/>
      <w:marBottom w:val="0"/>
      <w:divBdr>
        <w:top w:val="none" w:sz="0" w:space="0" w:color="auto"/>
        <w:left w:val="none" w:sz="0" w:space="0" w:color="auto"/>
        <w:bottom w:val="none" w:sz="0" w:space="0" w:color="auto"/>
        <w:right w:val="none" w:sz="0" w:space="0" w:color="auto"/>
      </w:divBdr>
    </w:div>
    <w:div w:id="610670463">
      <w:bodyDiv w:val="1"/>
      <w:marLeft w:val="0"/>
      <w:marRight w:val="0"/>
      <w:marTop w:val="0"/>
      <w:marBottom w:val="0"/>
      <w:divBdr>
        <w:top w:val="none" w:sz="0" w:space="0" w:color="auto"/>
        <w:left w:val="none" w:sz="0" w:space="0" w:color="auto"/>
        <w:bottom w:val="none" w:sz="0" w:space="0" w:color="auto"/>
        <w:right w:val="none" w:sz="0" w:space="0" w:color="auto"/>
      </w:divBdr>
    </w:div>
    <w:div w:id="646739794">
      <w:bodyDiv w:val="1"/>
      <w:marLeft w:val="0"/>
      <w:marRight w:val="0"/>
      <w:marTop w:val="0"/>
      <w:marBottom w:val="0"/>
      <w:divBdr>
        <w:top w:val="none" w:sz="0" w:space="0" w:color="auto"/>
        <w:left w:val="none" w:sz="0" w:space="0" w:color="auto"/>
        <w:bottom w:val="none" w:sz="0" w:space="0" w:color="auto"/>
        <w:right w:val="none" w:sz="0" w:space="0" w:color="auto"/>
      </w:divBdr>
    </w:div>
    <w:div w:id="708144445">
      <w:bodyDiv w:val="1"/>
      <w:marLeft w:val="0"/>
      <w:marRight w:val="0"/>
      <w:marTop w:val="0"/>
      <w:marBottom w:val="0"/>
      <w:divBdr>
        <w:top w:val="none" w:sz="0" w:space="0" w:color="auto"/>
        <w:left w:val="none" w:sz="0" w:space="0" w:color="auto"/>
        <w:bottom w:val="none" w:sz="0" w:space="0" w:color="auto"/>
        <w:right w:val="none" w:sz="0" w:space="0" w:color="auto"/>
      </w:divBdr>
    </w:div>
    <w:div w:id="735668350">
      <w:bodyDiv w:val="1"/>
      <w:marLeft w:val="0"/>
      <w:marRight w:val="0"/>
      <w:marTop w:val="0"/>
      <w:marBottom w:val="0"/>
      <w:divBdr>
        <w:top w:val="none" w:sz="0" w:space="0" w:color="auto"/>
        <w:left w:val="none" w:sz="0" w:space="0" w:color="auto"/>
        <w:bottom w:val="none" w:sz="0" w:space="0" w:color="auto"/>
        <w:right w:val="none" w:sz="0" w:space="0" w:color="auto"/>
      </w:divBdr>
    </w:div>
    <w:div w:id="1229875157">
      <w:bodyDiv w:val="1"/>
      <w:marLeft w:val="0"/>
      <w:marRight w:val="0"/>
      <w:marTop w:val="0"/>
      <w:marBottom w:val="0"/>
      <w:divBdr>
        <w:top w:val="none" w:sz="0" w:space="0" w:color="auto"/>
        <w:left w:val="none" w:sz="0" w:space="0" w:color="auto"/>
        <w:bottom w:val="none" w:sz="0" w:space="0" w:color="auto"/>
        <w:right w:val="none" w:sz="0" w:space="0" w:color="auto"/>
      </w:divBdr>
    </w:div>
    <w:div w:id="1464230287">
      <w:bodyDiv w:val="1"/>
      <w:marLeft w:val="0"/>
      <w:marRight w:val="0"/>
      <w:marTop w:val="0"/>
      <w:marBottom w:val="0"/>
      <w:divBdr>
        <w:top w:val="none" w:sz="0" w:space="0" w:color="auto"/>
        <w:left w:val="none" w:sz="0" w:space="0" w:color="auto"/>
        <w:bottom w:val="none" w:sz="0" w:space="0" w:color="auto"/>
        <w:right w:val="none" w:sz="0" w:space="0" w:color="auto"/>
      </w:divBdr>
    </w:div>
    <w:div w:id="2000956338">
      <w:bodyDiv w:val="1"/>
      <w:marLeft w:val="0"/>
      <w:marRight w:val="0"/>
      <w:marTop w:val="0"/>
      <w:marBottom w:val="0"/>
      <w:divBdr>
        <w:top w:val="none" w:sz="0" w:space="0" w:color="auto"/>
        <w:left w:val="none" w:sz="0" w:space="0" w:color="auto"/>
        <w:bottom w:val="none" w:sz="0" w:space="0" w:color="auto"/>
        <w:right w:val="none" w:sz="0" w:space="0" w:color="auto"/>
      </w:divBdr>
      <w:divsChild>
        <w:div w:id="89546275">
          <w:marLeft w:val="0"/>
          <w:marRight w:val="0"/>
          <w:marTop w:val="0"/>
          <w:marBottom w:val="1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bsonline.gov.au/" TargetMode="External"/><Relationship Id="rId13" Type="http://schemas.openxmlformats.org/officeDocument/2006/relationships/hyperlink" Target="https://www.legislation.gov.au"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mbsonline.gov.au/internet/mbsonline/publishing.nsf/Content/Factsheet-Telehealth-Updates-April%202023" TargetMode="External"/><Relationship Id="rId12" Type="http://schemas.openxmlformats.org/officeDocument/2006/relationships/hyperlink" Target="https://www.health.gov.au/topics/private-health-insurance/private-health-insurance-reform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mbsonline.gov.au/internet/mbsonline/publishing.nsf/Content/download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ivatehealth.gov.au/health_insurance/phichanges/index.htm" TargetMode="External"/><Relationship Id="rId5" Type="http://schemas.openxmlformats.org/officeDocument/2006/relationships/footnotes" Target="footnotes.xml"/><Relationship Id="rId15" Type="http://schemas.openxmlformats.org/officeDocument/2006/relationships/hyperlink" Target="https://www.servicesaustralia.gov.au/organisations/health-professionals/news/all" TargetMode="External"/><Relationship Id="rId10" Type="http://schemas.openxmlformats.org/officeDocument/2006/relationships/hyperlink" Target="mailto:askMBS@health.gov.a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mbsonline.gov.au/" TargetMode="External"/><Relationship Id="rId14" Type="http://schemas.openxmlformats.org/officeDocument/2006/relationships/hyperlink" Target="mailto:PHI@health.gov.au"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bsonline.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alth">
      <a:dk1>
        <a:sysClr val="windowText" lastClr="000000"/>
      </a:dk1>
      <a:lt1>
        <a:sysClr val="window" lastClr="FFFFFF"/>
      </a:lt1>
      <a:dk2>
        <a:srgbClr val="3F4A75"/>
      </a:dk2>
      <a:lt2>
        <a:srgbClr val="E6E6E6"/>
      </a:lt2>
      <a:accent1>
        <a:srgbClr val="3F4A75"/>
      </a:accent1>
      <a:accent2>
        <a:srgbClr val="358189"/>
      </a:accent2>
      <a:accent3>
        <a:srgbClr val="0078BF"/>
      </a:accent3>
      <a:accent4>
        <a:srgbClr val="9E4C6E"/>
      </a:accent4>
      <a:accent5>
        <a:srgbClr val="3998B5"/>
      </a:accent5>
      <a:accent6>
        <a:srgbClr val="97A92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805</Words>
  <Characters>4589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2023-11-27T05:19:00Z</dcterms:created>
  <dcterms:modified xsi:type="dcterms:W3CDTF">2023-12-19T23:22:00Z</dcterms:modified>
</cp:coreProperties>
</file>